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80" w:rsidRDefault="00197080" w:rsidP="00197080">
      <w:pPr>
        <w:spacing w:line="58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急件</w:t>
      </w:r>
    </w:p>
    <w:p w:rsidR="00197080" w:rsidRDefault="00197080" w:rsidP="00197080"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</w:p>
    <w:p w:rsidR="00197080" w:rsidRDefault="00AE7436" w:rsidP="00197080"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AE74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48.3pt;margin-top:5.8pt;width:107pt;height:119.4pt;z-index:-251655168" wrapcoords="21592 -2 0 0 0 21600 21592 21602 8 21602 21600 21600 21600 0 8 -2 21592 -2" filled="f" stroked="f">
            <v:textbox style="mso-next-textbox:#Text Box 7" inset="3.5mm,.3mm">
              <w:txbxContent>
                <w:p w:rsidR="00197080" w:rsidRDefault="00197080" w:rsidP="00197080">
                  <w:pPr>
                    <w:spacing w:line="240" w:lineRule="atLeast"/>
                    <w:rPr>
                      <w:rFonts w:ascii="宋体" w:hAnsi="宋体"/>
                      <w:b/>
                      <w:bCs/>
                      <w:color w:val="FF0000"/>
                      <w:spacing w:val="-20"/>
                      <w:w w:val="66"/>
                      <w:szCs w:val="21"/>
                    </w:rPr>
                  </w:pPr>
                </w:p>
                <w:p w:rsidR="00197080" w:rsidRDefault="00197080" w:rsidP="00197080">
                  <w:pPr>
                    <w:spacing w:line="240" w:lineRule="atLeast"/>
                    <w:rPr>
                      <w:rFonts w:ascii="宋体" w:hAnsi="宋体"/>
                      <w:b/>
                      <w:bCs/>
                      <w:color w:val="FF0000"/>
                      <w:spacing w:val="-20"/>
                      <w:w w:val="66"/>
                      <w:sz w:val="128"/>
                      <w:szCs w:val="1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FF0000"/>
                      <w:spacing w:val="-20"/>
                      <w:w w:val="66"/>
                      <w:sz w:val="128"/>
                      <w:szCs w:val="128"/>
                    </w:rPr>
                    <w:t>文件</w:t>
                  </w:r>
                </w:p>
              </w:txbxContent>
            </v:textbox>
            <w10:wrap type="tight"/>
          </v:shape>
        </w:pict>
      </w:r>
      <w:r w:rsidRPr="00AE7436">
        <w:pict>
          <v:shape id="Text Box 4" o:spid="_x0000_s1026" type="#_x0000_t202" style="position:absolute;left:0;text-align:left;margin-left:0;margin-top:3.7pt;width:342.4pt;height:123.75pt;z-index:251660288" filled="f" stroked="f">
            <v:textbox style="mso-next-textbox:#Text Box 4" inset="4mm,,1.5mm">
              <w:txbxContent>
                <w:p w:rsidR="00197080" w:rsidRDefault="00197080" w:rsidP="00197080">
                  <w:pPr>
                    <w:spacing w:line="1160" w:lineRule="exact"/>
                    <w:jc w:val="distribute"/>
                    <w:rPr>
                      <w:rFonts w:ascii="宋体" w:hAnsi="宋体"/>
                      <w:b/>
                      <w:color w:val="FF0000"/>
                      <w:w w:val="75"/>
                      <w:sz w:val="116"/>
                      <w:szCs w:val="116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w w:val="75"/>
                      <w:sz w:val="116"/>
                      <w:szCs w:val="116"/>
                    </w:rPr>
                    <w:t>广东省林业厅</w:t>
                  </w:r>
                </w:p>
                <w:p w:rsidR="00197080" w:rsidRDefault="00197080" w:rsidP="00197080">
                  <w:pPr>
                    <w:spacing w:line="1240" w:lineRule="exact"/>
                    <w:jc w:val="distribute"/>
                    <w:rPr>
                      <w:rFonts w:ascii="宋体" w:hAnsi="宋体"/>
                      <w:b/>
                      <w:color w:val="FF0000"/>
                      <w:w w:val="75"/>
                      <w:sz w:val="144"/>
                      <w:szCs w:val="144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w w:val="75"/>
                      <w:sz w:val="116"/>
                      <w:szCs w:val="116"/>
                    </w:rPr>
                    <w:t>广东省财政厅</w:t>
                  </w:r>
                </w:p>
              </w:txbxContent>
            </v:textbox>
          </v:shape>
        </w:pict>
      </w:r>
    </w:p>
    <w:p w:rsidR="00197080" w:rsidRDefault="00197080" w:rsidP="00197080"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197080" w:rsidRDefault="00197080" w:rsidP="00197080">
      <w:pPr>
        <w:tabs>
          <w:tab w:val="left" w:pos="7036"/>
        </w:tabs>
        <w:spacing w:line="58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ab/>
      </w:r>
    </w:p>
    <w:p w:rsidR="00197080" w:rsidRDefault="00197080" w:rsidP="001970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7080" w:rsidRDefault="00197080" w:rsidP="00197080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197080" w:rsidRDefault="00197080" w:rsidP="00197080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粤林财</w:t>
      </w:r>
      <w:r>
        <w:rPr>
          <w:rFonts w:ascii="仿宋_GB2312" w:eastAsia="仿宋_GB2312" w:hint="eastAsia"/>
          <w:sz w:val="32"/>
          <w:szCs w:val="32"/>
        </w:rPr>
        <w:t>〔2017〕</w:t>
      </w:r>
      <w:r w:rsidR="009655CC"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97080" w:rsidRDefault="00AE7436" w:rsidP="0019708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AE7436">
        <w:rPr>
          <w:rFonts w:ascii="仿宋_GB2312" w:eastAsia="仿宋_GB2312" w:hAnsi="仿宋_GB2312" w:cs="仿宋_GB2312"/>
        </w:rPr>
        <w:pict>
          <v:shape id="未知" o:spid="_x0000_s1028" style="position:absolute;left:0;text-align:left;margin-left:-5.35pt;margin-top:11.8pt;width:465.45pt;height:6pt;flip:y;z-index:-251654144;mso-wrap-style:square;mso-position-horizontal:absolute;mso-position-vertical:absolute" coordsize="8852,1" wrapcoords="0 0 8852 0 0 0" o:allowoverlap="f" path="m,l8852,e" filled="f" strokecolor="red" strokeweight="2pt">
            <v:path arrowok="t"/>
            <w10:wrap type="tight"/>
          </v:shape>
        </w:pict>
      </w:r>
    </w:p>
    <w:p w:rsidR="00C307BE" w:rsidRPr="003032E3" w:rsidRDefault="00197080" w:rsidP="00C307BE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  <w:lang w:val="zh-CN"/>
        </w:rPr>
      </w:pPr>
      <w:r w:rsidRPr="003032E3">
        <w:rPr>
          <w:rFonts w:ascii="宋体" w:hAnsi="宋体" w:cs="宋体" w:hint="eastAsia"/>
          <w:b/>
          <w:bCs/>
          <w:sz w:val="44"/>
          <w:szCs w:val="44"/>
        </w:rPr>
        <w:t>广东省林业厅 广东省财政厅</w:t>
      </w:r>
      <w:r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关于印发</w:t>
      </w:r>
      <w:r w:rsidR="00C307BE"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省级</w:t>
      </w:r>
    </w:p>
    <w:p w:rsidR="00197080" w:rsidRPr="003032E3" w:rsidRDefault="00C307BE" w:rsidP="00197080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  <w:lang w:val="zh-CN"/>
        </w:rPr>
      </w:pPr>
      <w:r>
        <w:rPr>
          <w:rFonts w:ascii="宋体" w:hAnsi="宋体" w:hint="eastAsia"/>
          <w:b/>
          <w:color w:val="000000"/>
          <w:sz w:val="44"/>
          <w:szCs w:val="44"/>
          <w:lang w:val="zh-CN"/>
        </w:rPr>
        <w:t>乡村振兴战略</w:t>
      </w:r>
      <w:r w:rsidR="00197080"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专项资金</w:t>
      </w:r>
      <w:r>
        <w:rPr>
          <w:rFonts w:ascii="宋体" w:hAnsi="宋体" w:hint="eastAsia"/>
          <w:b/>
          <w:color w:val="000000"/>
          <w:sz w:val="44"/>
          <w:szCs w:val="44"/>
          <w:lang w:val="zh-CN"/>
        </w:rPr>
        <w:t>—林业产业发展</w:t>
      </w:r>
      <w:r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（林业</w:t>
      </w:r>
    </w:p>
    <w:p w:rsidR="00197080" w:rsidRPr="003032E3" w:rsidRDefault="00C307BE" w:rsidP="00197080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种苗</w:t>
      </w:r>
      <w:r w:rsidR="00197080">
        <w:rPr>
          <w:rFonts w:ascii="宋体" w:hAnsi="宋体" w:hint="eastAsia"/>
          <w:b/>
          <w:color w:val="000000"/>
          <w:sz w:val="44"/>
          <w:szCs w:val="44"/>
          <w:lang w:val="zh-CN"/>
        </w:rPr>
        <w:t>发展</w:t>
      </w:r>
      <w:r w:rsidR="00197080" w:rsidRPr="003032E3">
        <w:rPr>
          <w:rFonts w:ascii="宋体" w:hAnsi="宋体" w:hint="eastAsia"/>
          <w:b/>
          <w:color w:val="000000"/>
          <w:sz w:val="44"/>
          <w:szCs w:val="44"/>
          <w:lang w:val="zh-CN"/>
        </w:rPr>
        <w:t>项目）项目入库申报指南的通知</w:t>
      </w:r>
    </w:p>
    <w:p w:rsidR="00197080" w:rsidRDefault="00197080" w:rsidP="00AA7945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p w:rsidR="00197080" w:rsidRPr="00E61F04" w:rsidRDefault="00197080" w:rsidP="0019708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61F04">
        <w:rPr>
          <w:rFonts w:ascii="仿宋_GB2312" w:eastAsia="仿宋_GB2312" w:hint="eastAsia"/>
          <w:sz w:val="32"/>
          <w:szCs w:val="32"/>
        </w:rPr>
        <w:t>各地级以上市林业</w:t>
      </w:r>
      <w:r w:rsidR="00C307BE">
        <w:rPr>
          <w:rFonts w:ascii="仿宋_GB2312" w:eastAsia="仿宋_GB2312" w:hint="eastAsia"/>
          <w:sz w:val="32"/>
          <w:szCs w:val="32"/>
        </w:rPr>
        <w:t>局</w:t>
      </w:r>
      <w:r w:rsidRPr="00E61F04">
        <w:rPr>
          <w:rFonts w:ascii="仿宋_GB2312" w:eastAsia="仿宋_GB2312" w:hint="eastAsia"/>
          <w:sz w:val="32"/>
          <w:szCs w:val="32"/>
        </w:rPr>
        <w:t>、财政局（委），财政省直管县（市）林业局、财政局，各有关单位：</w:t>
      </w:r>
    </w:p>
    <w:p w:rsidR="00197080" w:rsidRPr="008045A5" w:rsidRDefault="00197080" w:rsidP="00A875F5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lang w:val="zh-CN"/>
        </w:rPr>
      </w:pPr>
      <w:r w:rsidRPr="00435351">
        <w:rPr>
          <w:rFonts w:ascii="仿宋_GB2312" w:eastAsia="仿宋_GB2312" w:hint="eastAsia"/>
          <w:color w:val="000000"/>
          <w:sz w:val="32"/>
          <w:szCs w:val="32"/>
          <w:lang w:val="zh-CN"/>
        </w:rPr>
        <w:t>为做好201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8</w:t>
      </w:r>
      <w:r w:rsidRPr="00435351">
        <w:rPr>
          <w:rFonts w:ascii="仿宋_GB2312" w:eastAsia="仿宋_GB2312" w:hint="eastAsia"/>
          <w:color w:val="000000"/>
          <w:sz w:val="32"/>
          <w:szCs w:val="32"/>
          <w:lang w:val="zh-CN"/>
        </w:rPr>
        <w:t>年</w:t>
      </w:r>
      <w:r w:rsidR="00A875F5" w:rsidRPr="00A875F5">
        <w:rPr>
          <w:rFonts w:ascii="仿宋_GB2312" w:eastAsia="仿宋_GB2312" w:hint="eastAsia"/>
          <w:color w:val="000000"/>
          <w:sz w:val="32"/>
          <w:szCs w:val="32"/>
          <w:lang w:val="zh-CN"/>
        </w:rPr>
        <w:t>省级乡村振兴战略专项资金—林业产业发展（林业种苗发展项目）</w:t>
      </w:r>
      <w:r w:rsidRPr="00435351">
        <w:rPr>
          <w:rFonts w:ascii="仿宋_GB2312" w:eastAsia="仿宋_GB2312" w:hint="eastAsia"/>
          <w:color w:val="000000"/>
          <w:sz w:val="32"/>
          <w:szCs w:val="32"/>
          <w:lang w:val="zh-CN"/>
        </w:rPr>
        <w:t>项目申报入库工作，省林业厅、省财政厅联合制定了《</w:t>
      </w:r>
      <w:r w:rsidR="00A875F5" w:rsidRPr="00A875F5">
        <w:rPr>
          <w:rFonts w:ascii="仿宋_GB2312" w:eastAsia="仿宋_GB2312" w:hint="eastAsia"/>
          <w:color w:val="000000"/>
          <w:sz w:val="32"/>
          <w:szCs w:val="32"/>
          <w:lang w:val="zh-CN"/>
        </w:rPr>
        <w:t>省级乡村振兴战略专项资金—林业产业发展（林业种苗发展项目）</w:t>
      </w:r>
      <w:r w:rsidRPr="00435351">
        <w:rPr>
          <w:rFonts w:ascii="仿宋_GB2312" w:eastAsia="仿宋_GB2312" w:hint="eastAsia"/>
          <w:color w:val="000000"/>
          <w:sz w:val="32"/>
          <w:szCs w:val="32"/>
          <w:lang w:val="zh-CN"/>
        </w:rPr>
        <w:t>项目入库申报指南》，现印发给你们。请按相关要求，认真组织项目申报工作。</w:t>
      </w:r>
    </w:p>
    <w:p w:rsidR="00197080" w:rsidRDefault="00197080" w:rsidP="00197080">
      <w:pPr>
        <w:spacing w:line="480" w:lineRule="exact"/>
        <w:ind w:firstLineChars="250" w:firstLine="800"/>
        <w:rPr>
          <w:rFonts w:ascii="仿宋_GB2312" w:eastAsia="仿宋_GB2312" w:hAnsi="仿宋_GB2312" w:cs="Arial"/>
          <w:sz w:val="32"/>
        </w:rPr>
      </w:pPr>
    </w:p>
    <w:p w:rsidR="00197080" w:rsidRDefault="00197080" w:rsidP="00197080">
      <w:pPr>
        <w:spacing w:line="480" w:lineRule="exact"/>
        <w:ind w:firstLineChars="250" w:firstLine="800"/>
        <w:rPr>
          <w:rFonts w:ascii="仿宋_GB2312" w:eastAsia="仿宋_GB2312" w:hAnsi="仿宋_GB2312" w:cs="Arial"/>
          <w:sz w:val="32"/>
        </w:rPr>
      </w:pPr>
    </w:p>
    <w:p w:rsidR="00197080" w:rsidRDefault="00197080" w:rsidP="00197080">
      <w:pPr>
        <w:spacing w:line="480" w:lineRule="exact"/>
        <w:ind w:firstLineChars="250" w:firstLine="800"/>
        <w:rPr>
          <w:rFonts w:ascii="仿宋_GB2312" w:eastAsia="仿宋_GB2312" w:hAnsi="仿宋_GB2312" w:cs="Arial"/>
          <w:sz w:val="32"/>
        </w:rPr>
      </w:pPr>
    </w:p>
    <w:p w:rsidR="00197080" w:rsidRDefault="00197080" w:rsidP="00197080">
      <w:pPr>
        <w:spacing w:line="480" w:lineRule="exact"/>
        <w:jc w:val="center"/>
        <w:rPr>
          <w:rFonts w:ascii="仿宋_GB2312" w:eastAsia="仿宋_GB2312" w:hAnsi="仿宋_GB2312" w:cs="Arial"/>
          <w:sz w:val="32"/>
        </w:rPr>
      </w:pPr>
      <w:r>
        <w:rPr>
          <w:rFonts w:ascii="仿宋_GB2312" w:eastAsia="仿宋_GB2312" w:hAnsi="仿宋_GB2312" w:cs="Arial" w:hint="eastAsia"/>
          <w:sz w:val="32"/>
        </w:rPr>
        <w:t xml:space="preserve"> 广东省林业厅               广东省财政厅</w:t>
      </w:r>
    </w:p>
    <w:p w:rsidR="009655CC" w:rsidRDefault="00197080" w:rsidP="009655CC">
      <w:pPr>
        <w:spacing w:line="480" w:lineRule="exact"/>
        <w:jc w:val="center"/>
        <w:rPr>
          <w:rFonts w:hint="eastAsia"/>
          <w:sz w:val="24"/>
        </w:rPr>
      </w:pPr>
      <w:r>
        <w:rPr>
          <w:rFonts w:ascii="仿宋_GB2312" w:eastAsia="仿宋_GB2312" w:hAnsi="仿宋_GB2312" w:cs="Arial" w:hint="eastAsia"/>
          <w:sz w:val="32"/>
        </w:rPr>
        <w:t xml:space="preserve">                             2017年</w:t>
      </w:r>
      <w:r w:rsidR="00A875F5">
        <w:rPr>
          <w:rFonts w:ascii="仿宋_GB2312" w:eastAsia="仿宋_GB2312" w:hAnsi="仿宋_GB2312" w:cs="Arial" w:hint="eastAsia"/>
          <w:sz w:val="32"/>
        </w:rPr>
        <w:t>12</w:t>
      </w:r>
      <w:r>
        <w:rPr>
          <w:rFonts w:ascii="仿宋_GB2312" w:eastAsia="仿宋_GB2312" w:hAnsi="仿宋_GB2312" w:cs="Arial" w:hint="eastAsia"/>
          <w:sz w:val="32"/>
        </w:rPr>
        <w:t>月</w:t>
      </w:r>
      <w:r w:rsidR="00A875F5">
        <w:rPr>
          <w:rFonts w:ascii="仿宋_GB2312" w:eastAsia="仿宋_GB2312" w:hAnsi="仿宋_GB2312" w:cs="Arial" w:hint="eastAsia"/>
          <w:sz w:val="32"/>
        </w:rPr>
        <w:t>11</w:t>
      </w:r>
      <w:r>
        <w:rPr>
          <w:rFonts w:ascii="仿宋_GB2312" w:eastAsia="仿宋_GB2312" w:hAnsi="仿宋_GB2312" w:cs="Arial" w:hint="eastAsia"/>
          <w:sz w:val="32"/>
        </w:rPr>
        <w:t>日</w:t>
      </w:r>
      <w:r>
        <w:rPr>
          <w:rFonts w:ascii="宋体" w:hAnsi="华文中宋"/>
          <w:b/>
          <w:sz w:val="44"/>
          <w:szCs w:val="44"/>
        </w:rPr>
        <w:br w:type="page"/>
      </w: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550D35">
        <w:rPr>
          <w:rFonts w:ascii="黑体" w:eastAsia="黑体" w:hAnsi="黑体" w:cs="Arial" w:hint="eastAsia"/>
          <w:kern w:val="0"/>
          <w:sz w:val="32"/>
          <w:szCs w:val="32"/>
        </w:rPr>
        <w:t>公开方式：</w:t>
      </w:r>
      <w:r w:rsidRPr="00550D35">
        <w:rPr>
          <w:rFonts w:ascii="仿宋_GB2312" w:eastAsia="仿宋_GB2312" w:hAnsi="Arial" w:cs="Arial" w:hint="eastAsia"/>
          <w:kern w:val="0"/>
          <w:sz w:val="32"/>
          <w:szCs w:val="32"/>
        </w:rPr>
        <w:t>主动公开</w:t>
      </w: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hint="eastAsia"/>
          <w:sz w:val="24"/>
        </w:rPr>
      </w:pPr>
    </w:p>
    <w:p w:rsidR="009655CC" w:rsidRDefault="009655CC" w:rsidP="009655CC">
      <w:pPr>
        <w:rPr>
          <w:rFonts w:ascii="黑体" w:eastAsia="黑体" w:hAnsi="黑体" w:cs="Arial" w:hint="eastAsia"/>
          <w:kern w:val="0"/>
          <w:sz w:val="32"/>
          <w:szCs w:val="32"/>
        </w:rPr>
      </w:pPr>
    </w:p>
    <w:p w:rsidR="009655CC" w:rsidRDefault="009655CC" w:rsidP="009655CC">
      <w:pPr>
        <w:rPr>
          <w:rFonts w:ascii="仿宋_GB2312" w:eastAsia="仿宋_GB2312" w:hAnsi="Arial" w:cs="Arial" w:hint="eastAsia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  <w:lang w:val="en-US" w:eastAsia="zh-CN"/>
        </w:rPr>
        <w:pict>
          <v:line id="_x0000_s1035" style="position:absolute;left:0;text-align:left;z-index:251658240" from="0,10.2pt" to="441pt,10.2pt"/>
        </w:pict>
      </w:r>
    </w:p>
    <w:p w:rsidR="009655CC" w:rsidRPr="00A875F5" w:rsidRDefault="009655CC" w:rsidP="009655CC">
      <w:pPr>
        <w:ind w:firstLineChars="100" w:firstLine="300"/>
      </w:pPr>
      <w:r>
        <w:rPr>
          <w:rFonts w:ascii="仿宋_GB2312" w:eastAsia="仿宋_GB2312" w:hAnsi="Arial" w:cs="Arial" w:hint="eastAsia"/>
          <w:kern w:val="0"/>
          <w:sz w:val="30"/>
          <w:szCs w:val="30"/>
          <w:lang w:val="en-US" w:eastAsia="zh-CN"/>
        </w:rPr>
        <w:pict>
          <v:line id="_x0000_s1034" style="position:absolute;left:0;text-align:left;z-index:251658240" from="0,26.75pt" to="441pt,26.75pt"/>
        </w:pic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广东省林业厅办公室                  2017年12月15日印发</w:t>
      </w:r>
    </w:p>
    <w:p w:rsidR="00197080" w:rsidRPr="00F81971" w:rsidRDefault="00A875F5" w:rsidP="00197080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A875F5">
        <w:rPr>
          <w:rFonts w:ascii="宋体" w:hAnsi="宋体" w:hint="eastAsia"/>
          <w:b/>
          <w:color w:val="000000"/>
          <w:sz w:val="44"/>
          <w:szCs w:val="44"/>
        </w:rPr>
        <w:lastRenderedPageBreak/>
        <w:t>省级乡村振兴战略专项资金—林业产业发展</w:t>
      </w:r>
    </w:p>
    <w:p w:rsidR="00197080" w:rsidRPr="00F81971" w:rsidRDefault="00197080" w:rsidP="00197080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F81971">
        <w:rPr>
          <w:rFonts w:ascii="宋体" w:hAnsi="宋体" w:hint="eastAsia"/>
          <w:b/>
          <w:color w:val="000000"/>
          <w:sz w:val="44"/>
          <w:szCs w:val="44"/>
        </w:rPr>
        <w:t>（林业种苗</w:t>
      </w:r>
      <w:r>
        <w:rPr>
          <w:rFonts w:ascii="宋体" w:hAnsi="宋体" w:hint="eastAsia"/>
          <w:b/>
          <w:color w:val="000000"/>
          <w:sz w:val="44"/>
          <w:szCs w:val="44"/>
        </w:rPr>
        <w:t>发展</w:t>
      </w:r>
      <w:r w:rsidRPr="00F81971">
        <w:rPr>
          <w:rFonts w:ascii="宋体" w:hAnsi="宋体" w:hint="eastAsia"/>
          <w:b/>
          <w:color w:val="000000"/>
          <w:sz w:val="44"/>
          <w:szCs w:val="44"/>
        </w:rPr>
        <w:t>项目）项目入库申报指南</w:t>
      </w:r>
    </w:p>
    <w:p w:rsidR="00197080" w:rsidRDefault="00197080" w:rsidP="00197080">
      <w:pPr>
        <w:spacing w:line="560" w:lineRule="exact"/>
        <w:jc w:val="center"/>
        <w:rPr>
          <w:b/>
          <w:color w:val="000000"/>
          <w:sz w:val="44"/>
          <w:szCs w:val="44"/>
        </w:rPr>
      </w:pPr>
    </w:p>
    <w:p w:rsidR="00197080" w:rsidRPr="00F81971" w:rsidRDefault="00197080" w:rsidP="0019708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81971">
        <w:rPr>
          <w:rFonts w:ascii="仿宋_GB2312" w:eastAsia="仿宋_GB2312" w:hint="eastAsia"/>
          <w:color w:val="000000"/>
          <w:sz w:val="32"/>
          <w:szCs w:val="32"/>
        </w:rPr>
        <w:t>为做好201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875F5" w:rsidRPr="00A875F5">
        <w:rPr>
          <w:rFonts w:ascii="仿宋_GB2312" w:eastAsia="仿宋_GB2312" w:hint="eastAsia"/>
          <w:color w:val="000000"/>
          <w:sz w:val="32"/>
          <w:szCs w:val="32"/>
          <w:lang w:val="zh-CN"/>
        </w:rPr>
        <w:t>省级乡村振兴战略专项资金—林业产业发展（林业种苗发展项目）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项目入库申报管理工作，根据《广东省人民政府关于</w:t>
      </w:r>
      <w:r w:rsidR="00B4268C">
        <w:rPr>
          <w:rFonts w:ascii="仿宋_GB2312" w:eastAsia="仿宋_GB2312" w:hint="eastAsia"/>
          <w:color w:val="000000"/>
          <w:sz w:val="32"/>
          <w:szCs w:val="32"/>
        </w:rPr>
        <w:t>印发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广东省省级财政专项资金管理</w:t>
      </w:r>
      <w:r w:rsidR="0026004D">
        <w:rPr>
          <w:rFonts w:ascii="仿宋_GB2312" w:eastAsia="仿宋_GB2312" w:hint="eastAsia"/>
          <w:color w:val="000000"/>
          <w:sz w:val="32"/>
          <w:szCs w:val="32"/>
        </w:rPr>
        <w:t>试行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办法的通知》（粤府〔201</w:t>
      </w:r>
      <w:r w:rsidR="0026004D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26004D">
        <w:rPr>
          <w:rFonts w:ascii="仿宋_GB2312" w:eastAsia="仿宋_GB2312" w:hint="eastAsia"/>
          <w:color w:val="000000"/>
          <w:sz w:val="32"/>
          <w:szCs w:val="32"/>
        </w:rPr>
        <w:t>86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号）、《关于印发&lt;广东省省级财政专项资金项目库管理办法&gt;的通知》（粤财预〔2015〕188号）等规定，结合我省林业种苗工作实际，制定本申报指南。</w:t>
      </w:r>
    </w:p>
    <w:p w:rsidR="00197080" w:rsidRDefault="00197080" w:rsidP="00197080">
      <w:pPr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一、意义和绩效目标</w:t>
      </w:r>
    </w:p>
    <w:p w:rsidR="00197080" w:rsidRPr="00F81971" w:rsidRDefault="00197080" w:rsidP="00197080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951AE">
        <w:rPr>
          <w:rFonts w:ascii="楷体_GB2312" w:eastAsia="楷体_GB2312" w:hint="eastAsia"/>
          <w:bCs/>
          <w:color w:val="000000"/>
          <w:sz w:val="32"/>
          <w:szCs w:val="32"/>
        </w:rPr>
        <w:t>（一）目的意义。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以党</w:t>
      </w:r>
      <w:r w:rsidR="00987497">
        <w:rPr>
          <w:rFonts w:ascii="仿宋_GB2312" w:eastAsia="仿宋_GB2312" w:hint="eastAsia"/>
          <w:color w:val="000000"/>
          <w:sz w:val="32"/>
          <w:szCs w:val="32"/>
        </w:rPr>
        <w:t>十九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大精神为指导，树立生态安全种苗为先、国土绿化良种为本的理念，深入贯彻落实《种子法》，深化种苗管理体制改革，推进种苗供给侧结构性改革，通过实施林业种苗</w:t>
      </w:r>
      <w:r w:rsidR="00FF778F">
        <w:rPr>
          <w:rFonts w:ascii="仿宋_GB2312" w:eastAsia="仿宋_GB2312" w:hint="eastAsia"/>
          <w:color w:val="000000"/>
          <w:sz w:val="32"/>
          <w:szCs w:val="32"/>
        </w:rPr>
        <w:t>发展</w:t>
      </w:r>
      <w:r w:rsidRPr="00F81971">
        <w:rPr>
          <w:rFonts w:ascii="仿宋_GB2312" w:eastAsia="仿宋_GB2312" w:hint="eastAsia"/>
          <w:color w:val="000000"/>
          <w:sz w:val="32"/>
          <w:szCs w:val="32"/>
        </w:rPr>
        <w:t>项目，进一步完善我省保障性育苗体系建设，加强种苗生产基地基础设施建设，提升育苗基础保障水平，有效提高种苗产量和质量，保障全省林业重点生态工程建设种苗供应，加快林木良种化进程，促进我省林木种苗工作持续、稳定、健康发展。</w:t>
      </w:r>
    </w:p>
    <w:p w:rsidR="00197080" w:rsidRDefault="00197080" w:rsidP="00197080">
      <w:pPr>
        <w:spacing w:line="580" w:lineRule="exact"/>
        <w:ind w:firstLineChars="200" w:firstLine="640"/>
        <w:rPr>
          <w:rStyle w:val="st1"/>
          <w:rFonts w:ascii="仿宋_GB2312" w:eastAsia="仿宋_GB2312" w:hAnsi="Arial" w:cs="Arial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（二）绩效目标。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提高全省造林优质种苗供应的保障能力，为森林碳汇、生态景观林带建设等林业重点生态工程造林提供“</w:t>
      </w:r>
      <w:r w:rsidRPr="00435351">
        <w:rPr>
          <w:rFonts w:ascii="仿宋_GB2312" w:eastAsia="仿宋_GB2312" w:hAnsi="仿宋" w:hint="eastAsia"/>
          <w:color w:val="000000"/>
          <w:sz w:val="32"/>
          <w:szCs w:val="32"/>
        </w:rPr>
        <w:t>品种对路、质量优良、数量充足”的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种苗，每年提供优质阔叶树种苗0.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亿株以上，</w:t>
      </w:r>
      <w:r w:rsidRPr="00435351">
        <w:rPr>
          <w:rStyle w:val="st1"/>
          <w:rFonts w:ascii="仿宋_GB2312" w:eastAsia="仿宋_GB2312" w:hAnsi="Arial" w:cs="Arial" w:hint="eastAsia"/>
          <w:color w:val="000000"/>
          <w:sz w:val="32"/>
          <w:szCs w:val="32"/>
        </w:rPr>
        <w:t>保障性苗圃</w:t>
      </w:r>
      <w:r w:rsidRPr="00435351">
        <w:rPr>
          <w:rStyle w:val="st1"/>
          <w:rFonts w:ascii="仿宋_GB2312" w:eastAsia="仿宋_GB2312" w:hAnsi="宋体" w:cs="宋体" w:hint="eastAsia"/>
          <w:color w:val="000000"/>
          <w:sz w:val="32"/>
          <w:szCs w:val="32"/>
        </w:rPr>
        <w:t>Ⅰ</w:t>
      </w:r>
      <w:r w:rsidRPr="00435351">
        <w:rPr>
          <w:rStyle w:val="st1"/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Pr="00435351">
        <w:rPr>
          <w:rStyle w:val="st1"/>
          <w:rFonts w:ascii="仿宋_GB2312" w:eastAsia="仿宋_GB2312" w:hAnsi="宋体" w:cs="宋体" w:hint="eastAsia"/>
          <w:color w:val="000000"/>
          <w:sz w:val="32"/>
          <w:szCs w:val="32"/>
        </w:rPr>
        <w:t>Ⅱ</w:t>
      </w:r>
      <w:r w:rsidRPr="00435351">
        <w:rPr>
          <w:rStyle w:val="a5"/>
          <w:rFonts w:ascii="仿宋_GB2312" w:eastAsia="仿宋_GB2312" w:hAnsi="Arial" w:cs="Arial" w:hint="eastAsia"/>
          <w:color w:val="000000"/>
          <w:sz w:val="32"/>
          <w:szCs w:val="32"/>
        </w:rPr>
        <w:t>级苗</w:t>
      </w:r>
      <w:r w:rsidRPr="00435351">
        <w:rPr>
          <w:rStyle w:val="st1"/>
          <w:rFonts w:ascii="仿宋_GB2312" w:eastAsia="仿宋_GB2312" w:hAnsi="Arial" w:cs="Arial" w:hint="eastAsia"/>
          <w:color w:val="000000"/>
          <w:sz w:val="32"/>
          <w:szCs w:val="32"/>
        </w:rPr>
        <w:t>出圃率达80%以上。加强和完善种苗生产基地基础设施建设，提高种苗生产基地生产能力</w:t>
      </w:r>
      <w:r w:rsidR="005C28F2">
        <w:rPr>
          <w:rStyle w:val="st1"/>
          <w:rFonts w:ascii="仿宋_GB2312" w:eastAsia="仿宋_GB2312" w:hAnsi="Arial" w:cs="Arial" w:hint="eastAsia"/>
          <w:color w:val="000000"/>
          <w:sz w:val="32"/>
          <w:szCs w:val="32"/>
        </w:rPr>
        <w:t>10</w:t>
      </w:r>
      <w:r w:rsidRPr="00435351">
        <w:rPr>
          <w:rStyle w:val="st1"/>
          <w:rFonts w:ascii="仿宋_GB2312" w:eastAsia="仿宋_GB2312" w:hAnsi="Arial" w:cs="Arial" w:hint="eastAsia"/>
          <w:color w:val="000000"/>
          <w:sz w:val="32"/>
          <w:szCs w:val="32"/>
        </w:rPr>
        <w:t>00万株以上。</w:t>
      </w:r>
    </w:p>
    <w:p w:rsidR="00197080" w:rsidRDefault="00197080" w:rsidP="0019708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二、扶持范围和对象</w:t>
      </w:r>
    </w:p>
    <w:p w:rsidR="00197080" w:rsidRDefault="00197080" w:rsidP="0019708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1">
        <w:rPr>
          <w:rFonts w:ascii="仿宋_GB2312" w:eastAsia="仿宋_GB2312" w:hint="eastAsia"/>
          <w:color w:val="000000"/>
          <w:sz w:val="32"/>
          <w:szCs w:val="32"/>
        </w:rPr>
        <w:lastRenderedPageBreak/>
        <w:t>广东省境内（包括中直驻粤单位），具有独立法人资格、健全财务管理机构和财务管理制度、从事林业及相关领域的企业，科研院所、高等学校、种苗机构</w:t>
      </w:r>
      <w:r w:rsidR="005C28F2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事业单位</w:t>
      </w:r>
      <w:r w:rsidR="005C28F2" w:rsidRPr="00435351">
        <w:rPr>
          <w:rFonts w:ascii="仿宋_GB2312" w:eastAsia="仿宋_GB2312" w:hint="eastAsia"/>
          <w:color w:val="000000"/>
          <w:sz w:val="32"/>
          <w:szCs w:val="32"/>
        </w:rPr>
        <w:t>或</w:t>
      </w:r>
      <w:r w:rsidR="005C28F2">
        <w:rPr>
          <w:rFonts w:ascii="仿宋_GB2312" w:eastAsia="仿宋_GB2312" w:hint="eastAsia"/>
          <w:color w:val="000000"/>
          <w:sz w:val="32"/>
          <w:szCs w:val="32"/>
        </w:rPr>
        <w:t>农民专业合作社</w:t>
      </w:r>
      <w:r w:rsidR="005C28F2" w:rsidRPr="00435351">
        <w:rPr>
          <w:rFonts w:ascii="仿宋_GB2312" w:eastAsia="仿宋_GB2312" w:hint="eastAsia"/>
          <w:color w:val="000000"/>
          <w:sz w:val="32"/>
          <w:szCs w:val="32"/>
        </w:rPr>
        <w:t>种苗生产基地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等单位</w:t>
      </w:r>
      <w:r w:rsidR="005C28F2">
        <w:rPr>
          <w:rFonts w:ascii="仿宋_GB2312" w:eastAsia="仿宋_GB2312" w:hint="eastAsia"/>
          <w:color w:val="000000"/>
          <w:sz w:val="32"/>
          <w:szCs w:val="32"/>
        </w:rPr>
        <w:t>（个体户或者个体经营者不列入扶持范围）</w:t>
      </w:r>
      <w:r w:rsidRPr="0043535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97080" w:rsidRDefault="00197080" w:rsidP="0019708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三、项目类型及资金使用范围</w:t>
      </w:r>
    </w:p>
    <w:p w:rsidR="00197080" w:rsidRPr="00F81971" w:rsidRDefault="00197080" w:rsidP="0019708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（一）保障性育苗项目。</w:t>
      </w:r>
      <w:r w:rsidRPr="00F81971">
        <w:rPr>
          <w:rFonts w:ascii="仿宋_GB2312" w:eastAsia="仿宋_GB2312" w:hint="eastAsia"/>
          <w:sz w:val="32"/>
          <w:szCs w:val="32"/>
        </w:rPr>
        <w:t>主要用于保障当地森林碳汇、生态景观林带等林业重点生态工程建设的种苗供应，实施单位因扩大育苗规模或新建基地，并采用先进技术培育优质苗木发生的费用补贴。</w:t>
      </w:r>
    </w:p>
    <w:p w:rsidR="00197080" w:rsidRPr="00F81971" w:rsidRDefault="00197080" w:rsidP="0019708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1971">
        <w:rPr>
          <w:rFonts w:ascii="楷体_GB2312" w:eastAsia="楷体_GB2312" w:hint="eastAsia"/>
          <w:sz w:val="32"/>
          <w:szCs w:val="32"/>
        </w:rPr>
        <w:t>（二）种苗生产基地基础设施建设项目。</w:t>
      </w:r>
      <w:r w:rsidRPr="00F81971">
        <w:rPr>
          <w:rFonts w:ascii="仿宋_GB2312" w:eastAsia="仿宋_GB2312" w:hint="eastAsia"/>
          <w:sz w:val="32"/>
          <w:szCs w:val="32"/>
        </w:rPr>
        <w:t>主要用于种苗生产基地基础设施建设，如灌溉设施、供电系统、给排水工程、生产道路工程、塑料大棚、荫棚、炼苗场、晒场、病虫害防治等建设和维护，以及种苗质量检验仪器等设备购置。</w:t>
      </w:r>
    </w:p>
    <w:p w:rsidR="00197080" w:rsidRDefault="00197080" w:rsidP="00197080">
      <w:pPr>
        <w:spacing w:line="58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四、补助额度</w:t>
      </w:r>
    </w:p>
    <w:p w:rsidR="00197080" w:rsidRDefault="00197080" w:rsidP="0019708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1">
        <w:rPr>
          <w:rFonts w:ascii="仿宋_GB2312" w:eastAsia="仿宋_GB2312" w:hint="eastAsia"/>
          <w:color w:val="000000"/>
          <w:sz w:val="32"/>
          <w:szCs w:val="32"/>
        </w:rPr>
        <w:t>保障性育苗项目补助资金额度分三档，每个项目分别补助20万元、15万元、10万元，</w:t>
      </w:r>
      <w:r w:rsidRPr="00055AD8">
        <w:rPr>
          <w:rFonts w:ascii="仿宋_GB2312" w:eastAsia="仿宋_GB2312" w:hint="eastAsia"/>
          <w:color w:val="000000"/>
          <w:sz w:val="32"/>
          <w:szCs w:val="32"/>
        </w:rPr>
        <w:t>其中采用母树林、采种基地等优良林分种子培育的乡土阔叶树种1年生容器苗每株补助0.2元、2年生容器苗每株补助0.3元，采用轻基质育苗技术或使用良种</w:t>
      </w:r>
      <w:r w:rsidR="005C28F2">
        <w:rPr>
          <w:rFonts w:ascii="仿宋_GB2312" w:eastAsia="仿宋_GB2312" w:hint="eastAsia"/>
          <w:color w:val="000000"/>
          <w:sz w:val="32"/>
          <w:szCs w:val="32"/>
        </w:rPr>
        <w:t>或珍贵树种</w:t>
      </w:r>
      <w:r w:rsidRPr="00055AD8">
        <w:rPr>
          <w:rFonts w:ascii="仿宋_GB2312" w:eastAsia="仿宋_GB2312" w:hint="eastAsia"/>
          <w:color w:val="000000"/>
          <w:sz w:val="32"/>
          <w:szCs w:val="32"/>
        </w:rPr>
        <w:t>培育的乡土阔叶树种2年生</w:t>
      </w:r>
      <w:r w:rsidRPr="00D57E98">
        <w:rPr>
          <w:rFonts w:ascii="仿宋_GB2312" w:eastAsia="仿宋_GB2312" w:hint="eastAsia"/>
          <w:color w:val="000000"/>
          <w:sz w:val="32"/>
          <w:szCs w:val="32"/>
        </w:rPr>
        <w:t>容器苗每株补助0.5元；基础设施建设项目每个项目补助30万元。</w:t>
      </w:r>
    </w:p>
    <w:p w:rsidR="00197080" w:rsidRDefault="00197080" w:rsidP="00197080">
      <w:pPr>
        <w:spacing w:line="58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五、申报条件</w:t>
      </w:r>
    </w:p>
    <w:p w:rsidR="00197080" w:rsidRPr="00F81971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F81971">
        <w:rPr>
          <w:rFonts w:ascii="仿宋_GB2312" w:eastAsia="仿宋_GB2312" w:hint="eastAsia"/>
          <w:sz w:val="32"/>
          <w:szCs w:val="32"/>
        </w:rPr>
        <w:t>项目单位申报基本条件：有专门管理人员、主要负责人已到位、人员配备合理、管理运营高效；有独立账户，财政专项资金绩效评价等级较高；所在市、县政府支持林木种苗工作，在资金</w:t>
      </w:r>
      <w:r w:rsidRPr="00F81971">
        <w:rPr>
          <w:rFonts w:ascii="仿宋_GB2312" w:eastAsia="仿宋_GB2312" w:hint="eastAsia"/>
          <w:sz w:val="32"/>
          <w:szCs w:val="32"/>
        </w:rPr>
        <w:lastRenderedPageBreak/>
        <w:t>和政策上予以扶持，能够较好完成前几年度项目的单位优先安排、重点扶持。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 w:hAnsi="ˎ̥" w:cs="宋体"/>
          <w:color w:val="333333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（一）保障性育苗项目。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1.具有良好的基础设施条件和较高的育苗水平，交通条件好，育苗面积</w:t>
      </w:r>
      <w:r w:rsidR="00AA7945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亩以上，能辐射带动周边地区育苗质量的提高；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2.年育苗能力达</w:t>
      </w:r>
      <w:r w:rsidR="00AA794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0万株以上，并有容器育苗生产经验；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3.已</w:t>
      </w:r>
      <w:r w:rsidRPr="00AA7945">
        <w:rPr>
          <w:rFonts w:ascii="仿宋_GB2312" w:eastAsia="仿宋_GB2312" w:hint="eastAsia"/>
          <w:sz w:val="32"/>
          <w:szCs w:val="32"/>
        </w:rPr>
        <w:t>取得</w:t>
      </w:r>
      <w:r>
        <w:rPr>
          <w:rFonts w:ascii="仿宋_GB2312" w:eastAsia="仿宋_GB2312" w:hint="eastAsia"/>
          <w:sz w:val="32"/>
          <w:szCs w:val="32"/>
        </w:rPr>
        <w:t>林木种子生产和经营许可证；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4.具有相应的专业技术人员2人以上；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5.生产基地内无检疫性病虫害；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6.具有较完善的生产、经营档案和标签制度；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7.内部管理制度健全，会计基础规范符合要求；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8.林木种苗管理的其他条件；</w:t>
      </w:r>
    </w:p>
    <w:p w:rsidR="00197080" w:rsidRPr="00E3603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9.已安排201</w:t>
      </w:r>
      <w:r w:rsidR="00AA7945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AA7945">
        <w:rPr>
          <w:rFonts w:ascii="仿宋_GB2312" w:eastAsia="仿宋_GB2312" w:hint="eastAsia"/>
          <w:sz w:val="32"/>
          <w:szCs w:val="32"/>
        </w:rPr>
        <w:t>林业改革发展资金</w:t>
      </w:r>
      <w:r>
        <w:rPr>
          <w:rFonts w:ascii="仿宋_GB2312" w:eastAsia="仿宋_GB2312" w:hint="eastAsia"/>
          <w:sz w:val="32"/>
          <w:szCs w:val="32"/>
        </w:rPr>
        <w:t>良种苗木培育</w:t>
      </w:r>
      <w:r w:rsidR="00AA7945">
        <w:rPr>
          <w:rFonts w:ascii="仿宋_GB2312" w:eastAsia="仿宋_GB2312" w:hint="eastAsia"/>
          <w:sz w:val="32"/>
          <w:szCs w:val="32"/>
        </w:rPr>
        <w:t>补助</w:t>
      </w:r>
      <w:r>
        <w:rPr>
          <w:rFonts w:ascii="仿宋_GB2312" w:eastAsia="仿宋_GB2312" w:hint="eastAsia"/>
          <w:sz w:val="32"/>
          <w:szCs w:val="32"/>
        </w:rPr>
        <w:t>资金的单位不能申报。</w:t>
      </w:r>
    </w:p>
    <w:p w:rsidR="00197080" w:rsidRDefault="00197080" w:rsidP="0019708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（二）种苗生产基地基础设施建设项目。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1.具有重要的区域位置，生产供应我省主要林木种苗，交通条件好，能辐射带动周边地区种苗质量的提高；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2.基础设施较差，具有提升种苗生产能力的潜力； 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3.已取得林木种子生产和经营许可证；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4.具有相应的专业技术人员2人以上； 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5.具有较完善的生产、经营档案和标签制度；</w:t>
      </w:r>
    </w:p>
    <w:p w:rsidR="00197080" w:rsidRDefault="00197080" w:rsidP="00197080">
      <w:pPr>
        <w:spacing w:line="58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6.内部管理制度健全，会计基础规范符合要求；</w:t>
      </w:r>
    </w:p>
    <w:p w:rsidR="00197080" w:rsidRPr="003E13DA" w:rsidRDefault="00197080" w:rsidP="00197080">
      <w:pPr>
        <w:spacing w:line="580" w:lineRule="exact"/>
        <w:ind w:firstLineChars="198" w:firstLine="634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5B255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自</w:t>
      </w:r>
      <w:r w:rsidRPr="005B2552">
        <w:rPr>
          <w:rFonts w:ascii="仿宋_GB2312" w:eastAsia="仿宋_GB2312" w:hint="eastAsia"/>
          <w:sz w:val="32"/>
          <w:szCs w:val="32"/>
        </w:rPr>
        <w:t>2013年</w:t>
      </w:r>
      <w:r>
        <w:rPr>
          <w:rFonts w:ascii="仿宋_GB2312" w:eastAsia="仿宋_GB2312" w:hint="eastAsia"/>
          <w:sz w:val="32"/>
          <w:szCs w:val="32"/>
        </w:rPr>
        <w:t>以来承担</w:t>
      </w:r>
      <w:r w:rsidRPr="005B2552">
        <w:rPr>
          <w:rFonts w:ascii="仿宋_GB2312" w:eastAsia="仿宋_GB2312" w:hint="eastAsia"/>
          <w:sz w:val="32"/>
          <w:szCs w:val="32"/>
        </w:rPr>
        <w:t>种苗生产基地基础设施建设项目单位不能</w:t>
      </w:r>
      <w:r>
        <w:rPr>
          <w:rFonts w:ascii="仿宋_GB2312" w:eastAsia="仿宋_GB2312" w:hint="eastAsia"/>
          <w:sz w:val="32"/>
          <w:szCs w:val="32"/>
        </w:rPr>
        <w:t>重复</w:t>
      </w:r>
      <w:r w:rsidRPr="005B2552">
        <w:rPr>
          <w:rFonts w:ascii="仿宋_GB2312" w:eastAsia="仿宋_GB2312" w:hint="eastAsia"/>
          <w:sz w:val="32"/>
          <w:szCs w:val="32"/>
        </w:rPr>
        <w:t>申报。</w:t>
      </w:r>
    </w:p>
    <w:p w:rsidR="00197080" w:rsidRDefault="00197080" w:rsidP="00197080">
      <w:pPr>
        <w:spacing w:line="560" w:lineRule="exact"/>
        <w:ind w:firstLineChars="198" w:firstLine="634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lastRenderedPageBreak/>
        <w:t>六、申报要求</w:t>
      </w:r>
    </w:p>
    <w:p w:rsidR="00197080" w:rsidRPr="00D951AE" w:rsidRDefault="00197080" w:rsidP="00197080">
      <w:pPr>
        <w:spacing w:line="560" w:lineRule="exact"/>
        <w:ind w:firstLineChars="198" w:firstLine="634"/>
        <w:rPr>
          <w:rFonts w:ascii="楷体_GB2312" w:eastAsia="楷体_GB2312"/>
          <w:bCs/>
          <w:color w:val="000000"/>
          <w:sz w:val="32"/>
          <w:szCs w:val="32"/>
        </w:rPr>
      </w:pPr>
      <w:r w:rsidRPr="00D951AE">
        <w:rPr>
          <w:rFonts w:ascii="楷体_GB2312" w:eastAsia="楷体_GB2312" w:hint="eastAsia"/>
          <w:bCs/>
          <w:color w:val="000000"/>
          <w:sz w:val="32"/>
          <w:szCs w:val="32"/>
        </w:rPr>
        <w:t>（一）申报材料。</w:t>
      </w:r>
    </w:p>
    <w:p w:rsidR="00197080" w:rsidRDefault="00197080" w:rsidP="00197080">
      <w:pPr>
        <w:spacing w:line="560" w:lineRule="exact"/>
        <w:ind w:firstLineChars="198" w:firstLine="63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项目申报单位应如实填报项目申请事项，并对申报材料的真实性负责；发现提供虚假材料的，取消参评资格，并暂停当年和下一年度的申报资格。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项目申报材料</w:t>
      </w:r>
      <w:r>
        <w:rPr>
          <w:rFonts w:ascii="仿宋_GB2312" w:eastAsia="仿宋_GB2312" w:hint="eastAsia"/>
          <w:color w:val="000000"/>
          <w:sz w:val="32"/>
          <w:szCs w:val="32"/>
        </w:rPr>
        <w:t>主要包括林业行政主管部门与财政部门联合申请项目资金的文件、项目申报标准文本、绩效目标申报表、相关证明材料等。</w:t>
      </w:r>
    </w:p>
    <w:p w:rsidR="00197080" w:rsidRDefault="00197080" w:rsidP="0019708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证明材料包括法人证、林木种子生产和经营许可证、土地使用权属证明、无检疫性病虫害证明、单位聘用人员职称证明、生产、经营档案、标签制度、会计从业人员资格证、会计报表等、生产、销售记录、内部管理制度等复印件。</w:t>
      </w:r>
    </w:p>
    <w:p w:rsidR="00197080" w:rsidRPr="00D951AE" w:rsidRDefault="00197080" w:rsidP="00197080">
      <w:pPr>
        <w:spacing w:line="560" w:lineRule="exact"/>
        <w:ind w:firstLineChars="198" w:firstLine="634"/>
        <w:rPr>
          <w:rFonts w:ascii="楷体_GB2312" w:eastAsia="楷体_GB2312"/>
          <w:bCs/>
          <w:color w:val="000000"/>
          <w:sz w:val="32"/>
          <w:szCs w:val="32"/>
        </w:rPr>
      </w:pPr>
      <w:r w:rsidRPr="00D951AE">
        <w:rPr>
          <w:rFonts w:ascii="楷体_GB2312" w:eastAsia="楷体_GB2312" w:hint="eastAsia"/>
          <w:bCs/>
          <w:color w:val="000000"/>
          <w:sz w:val="32"/>
          <w:szCs w:val="32"/>
        </w:rPr>
        <w:t>（二）申报程序。</w:t>
      </w:r>
    </w:p>
    <w:p w:rsidR="00197080" w:rsidRDefault="00197080" w:rsidP="0019708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按照要求编制申报材料，向同级林业、财政部门提出书面申请，同级林业、财政部门对项目的真实性、必要性和可行性进行审核后联合逐级上报省林业厅、省财政厅；财政省直管县所属的项目申报单位经同级林业、财政部门</w:t>
      </w:r>
      <w:r w:rsidR="00AA7945">
        <w:rPr>
          <w:rFonts w:ascii="仿宋_GB2312" w:eastAsia="仿宋_GB2312" w:hint="eastAsia"/>
          <w:color w:val="000000"/>
          <w:sz w:val="32"/>
          <w:szCs w:val="32"/>
        </w:rPr>
        <w:t>以及上级林业部门</w:t>
      </w:r>
      <w:r>
        <w:rPr>
          <w:rFonts w:ascii="仿宋_GB2312" w:eastAsia="仿宋_GB2312" w:hint="eastAsia"/>
          <w:color w:val="000000"/>
          <w:sz w:val="32"/>
          <w:szCs w:val="32"/>
        </w:rPr>
        <w:t>审核后，直接上报省林业厅和省财政厅。</w:t>
      </w:r>
      <w:r w:rsidRPr="00E7752D">
        <w:rPr>
          <w:rFonts w:ascii="仿宋_GB2312" w:eastAsia="仿宋_GB2312" w:hint="eastAsia"/>
          <w:sz w:val="32"/>
          <w:szCs w:val="32"/>
        </w:rPr>
        <w:t>省属及中直驻粤林业及相关领域的大专院校、科研院所等单位直接向省林业厅和省财政厅提出申请。</w:t>
      </w:r>
      <w:r w:rsidRPr="005B2552">
        <w:rPr>
          <w:rFonts w:ascii="仿宋_GB2312" w:eastAsia="仿宋_GB2312" w:hint="eastAsia"/>
          <w:sz w:val="32"/>
          <w:szCs w:val="32"/>
        </w:rPr>
        <w:t>每个地级以上市（不包括财政省直管县）限报保障性育苗项目</w:t>
      </w:r>
      <w:r>
        <w:rPr>
          <w:rFonts w:ascii="仿宋_GB2312" w:eastAsia="仿宋_GB2312" w:hint="eastAsia"/>
          <w:sz w:val="32"/>
          <w:szCs w:val="32"/>
        </w:rPr>
        <w:t>8</w:t>
      </w:r>
      <w:r w:rsidRPr="005B2552">
        <w:rPr>
          <w:rFonts w:ascii="仿宋_GB2312" w:eastAsia="仿宋_GB2312" w:hint="eastAsia"/>
          <w:sz w:val="32"/>
          <w:szCs w:val="32"/>
        </w:rPr>
        <w:t>个，基础设施建设项目</w:t>
      </w:r>
      <w:r>
        <w:rPr>
          <w:rFonts w:ascii="仿宋_GB2312" w:eastAsia="仿宋_GB2312" w:hint="eastAsia"/>
          <w:sz w:val="32"/>
          <w:szCs w:val="32"/>
        </w:rPr>
        <w:t>2</w:t>
      </w:r>
      <w:r w:rsidRPr="005B2552">
        <w:rPr>
          <w:rFonts w:ascii="仿宋_GB2312" w:eastAsia="仿宋_GB2312" w:hint="eastAsia"/>
          <w:sz w:val="32"/>
          <w:szCs w:val="32"/>
        </w:rPr>
        <w:t>个；财政直管县限报保障性育苗项目</w:t>
      </w:r>
      <w:r>
        <w:rPr>
          <w:rFonts w:ascii="仿宋_GB2312" w:eastAsia="仿宋_GB2312" w:hint="eastAsia"/>
          <w:sz w:val="32"/>
          <w:szCs w:val="32"/>
        </w:rPr>
        <w:t>2</w:t>
      </w:r>
      <w:r w:rsidRPr="005B2552">
        <w:rPr>
          <w:rFonts w:ascii="仿宋_GB2312" w:eastAsia="仿宋_GB2312" w:hint="eastAsia"/>
          <w:sz w:val="32"/>
          <w:szCs w:val="32"/>
        </w:rPr>
        <w:t>个，基础设施建设项目1个</w:t>
      </w:r>
      <w:r>
        <w:rPr>
          <w:rFonts w:ascii="仿宋_GB2312" w:eastAsia="仿宋_GB2312" w:hint="eastAsia"/>
          <w:sz w:val="32"/>
          <w:szCs w:val="32"/>
        </w:rPr>
        <w:t>；</w:t>
      </w:r>
      <w:r w:rsidRPr="005B2552">
        <w:rPr>
          <w:rFonts w:ascii="仿宋_GB2312" w:eastAsia="仿宋_GB2312" w:hint="eastAsia"/>
          <w:sz w:val="32"/>
          <w:szCs w:val="32"/>
        </w:rPr>
        <w:t>省级单位限报保障性育苗项目3个，基础设施建设项目1个。</w:t>
      </w:r>
      <w:r w:rsidRPr="002F5569">
        <w:rPr>
          <w:rFonts w:ascii="仿宋_GB2312" w:eastAsia="仿宋_GB2312" w:hint="eastAsia"/>
          <w:sz w:val="32"/>
          <w:szCs w:val="32"/>
        </w:rPr>
        <w:t>同一项目单位只能申报一个项目。</w:t>
      </w:r>
    </w:p>
    <w:p w:rsidR="00197080" w:rsidRPr="00D951AE" w:rsidRDefault="00197080" w:rsidP="00197080">
      <w:pPr>
        <w:spacing w:line="560" w:lineRule="exact"/>
        <w:ind w:firstLineChars="198" w:firstLine="634"/>
        <w:rPr>
          <w:rFonts w:ascii="楷体_GB2312" w:eastAsia="楷体_GB2312"/>
          <w:bCs/>
          <w:color w:val="000000"/>
          <w:sz w:val="32"/>
          <w:szCs w:val="32"/>
        </w:rPr>
      </w:pPr>
      <w:r w:rsidRPr="00D951AE">
        <w:rPr>
          <w:rFonts w:ascii="楷体_GB2312" w:eastAsia="楷体_GB2312" w:hint="eastAsia"/>
          <w:bCs/>
          <w:color w:val="000000"/>
          <w:sz w:val="32"/>
          <w:szCs w:val="32"/>
        </w:rPr>
        <w:t>（三）申报时间。</w:t>
      </w:r>
    </w:p>
    <w:p w:rsidR="00197080" w:rsidRDefault="00197080" w:rsidP="00197080">
      <w:pPr>
        <w:spacing w:line="560" w:lineRule="exact"/>
        <w:ind w:firstLineChars="198" w:firstLine="63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项目申报材料需装订成册，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一式3份，于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A875F5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875F5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16740"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日前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逐级报送到省林业厅，</w:t>
      </w:r>
      <w:r>
        <w:rPr>
          <w:rFonts w:ascii="仿宋_GB2312" w:eastAsia="仿宋_GB2312" w:hint="eastAsia"/>
          <w:color w:val="000000"/>
          <w:sz w:val="32"/>
          <w:szCs w:val="32"/>
        </w:rPr>
        <w:t>逾期不予受理。</w:t>
      </w:r>
    </w:p>
    <w:p w:rsidR="00197080" w:rsidRPr="00C16740" w:rsidRDefault="00197080" w:rsidP="0019708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97080" w:rsidRDefault="00197080" w:rsidP="0019708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875F5" w:rsidRDefault="00197080" w:rsidP="00A875F5">
      <w:pPr>
        <w:spacing w:line="560" w:lineRule="exact"/>
        <w:ind w:firstLineChars="198" w:firstLine="634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附：1.</w:t>
      </w:r>
      <w:r w:rsidR="00A875F5" w:rsidRPr="00A875F5">
        <w:rPr>
          <w:rFonts w:ascii="仿宋_GB2312" w:eastAsia="仿宋_GB2312" w:hint="eastAsia"/>
          <w:color w:val="000000"/>
          <w:sz w:val="32"/>
          <w:szCs w:val="32"/>
        </w:rPr>
        <w:t>省级乡村振兴战略专项资金—林业产业发展（林</w:t>
      </w:r>
      <w:r w:rsidR="00C16740" w:rsidRPr="00A875F5">
        <w:rPr>
          <w:rFonts w:ascii="仿宋_GB2312" w:eastAsia="仿宋_GB2312" w:hint="eastAsia"/>
          <w:color w:val="000000"/>
          <w:sz w:val="32"/>
          <w:szCs w:val="32"/>
        </w:rPr>
        <w:t>业</w:t>
      </w:r>
    </w:p>
    <w:p w:rsidR="00197080" w:rsidRDefault="00C16740" w:rsidP="00A875F5">
      <w:pPr>
        <w:spacing w:line="560" w:lineRule="exact"/>
        <w:ind w:firstLineChars="448" w:firstLine="1434"/>
        <w:rPr>
          <w:rFonts w:ascii="仿宋_GB2312" w:eastAsia="仿宋_GB2312"/>
          <w:color w:val="000000"/>
          <w:sz w:val="32"/>
          <w:szCs w:val="32"/>
        </w:rPr>
      </w:pPr>
      <w:r w:rsidRPr="00A875F5">
        <w:rPr>
          <w:rFonts w:ascii="仿宋_GB2312" w:eastAsia="仿宋_GB2312" w:hint="eastAsia"/>
          <w:color w:val="000000"/>
          <w:sz w:val="32"/>
          <w:szCs w:val="32"/>
        </w:rPr>
        <w:t>种苗</w:t>
      </w:r>
      <w:r w:rsidR="00A875F5" w:rsidRPr="00A875F5">
        <w:rPr>
          <w:rFonts w:ascii="仿宋_GB2312" w:eastAsia="仿宋_GB2312" w:hint="eastAsia"/>
          <w:color w:val="000000"/>
          <w:sz w:val="32"/>
          <w:szCs w:val="32"/>
        </w:rPr>
        <w:t>发展项目）</w:t>
      </w:r>
      <w:r w:rsidR="00197080">
        <w:rPr>
          <w:rFonts w:ascii="仿宋_GB2312" w:eastAsia="仿宋_GB2312" w:hint="eastAsia"/>
          <w:color w:val="000000"/>
          <w:sz w:val="32"/>
          <w:szCs w:val="32"/>
        </w:rPr>
        <w:t>项目入库申报标准文本</w:t>
      </w:r>
    </w:p>
    <w:p w:rsidR="00197080" w:rsidRDefault="00197080" w:rsidP="00197080">
      <w:pPr>
        <w:spacing w:line="560" w:lineRule="exact"/>
        <w:ind w:firstLineChars="200"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C1674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2.财政支出项目绩效目标申报表</w:t>
      </w:r>
    </w:p>
    <w:p w:rsidR="00197080" w:rsidRDefault="00197080" w:rsidP="00197080">
      <w:pPr>
        <w:widowControl/>
        <w:snapToGrid w:val="0"/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br w:type="page"/>
      </w:r>
      <w:r w:rsidRPr="006E0981">
        <w:rPr>
          <w:rFonts w:ascii="仿宋_GB2312" w:eastAsia="仿宋_GB2312" w:hAnsi="宋体" w:hint="eastAsia"/>
          <w:sz w:val="32"/>
          <w:szCs w:val="32"/>
        </w:rPr>
        <w:lastRenderedPageBreak/>
        <w:t>附1：</w:t>
      </w:r>
    </w:p>
    <w:p w:rsidR="009655CC" w:rsidRPr="006E0981" w:rsidRDefault="009655CC" w:rsidP="00197080">
      <w:pPr>
        <w:widowControl/>
        <w:snapToGrid w:val="0"/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C16740" w:rsidRPr="00C16740" w:rsidRDefault="00C16740" w:rsidP="00C16740">
      <w:pPr>
        <w:widowControl/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C16740">
        <w:rPr>
          <w:rFonts w:ascii="宋体" w:hAnsi="宋体" w:hint="eastAsia"/>
          <w:b/>
          <w:sz w:val="44"/>
          <w:szCs w:val="44"/>
        </w:rPr>
        <w:t>省级乡村振兴战略专项资金—林业产业发展</w:t>
      </w:r>
    </w:p>
    <w:p w:rsidR="00197080" w:rsidRDefault="00C16740" w:rsidP="00C16740">
      <w:pPr>
        <w:widowControl/>
        <w:snapToGrid w:val="0"/>
        <w:spacing w:line="600" w:lineRule="exact"/>
        <w:jc w:val="center"/>
        <w:rPr>
          <w:rFonts w:ascii="宋体" w:hAnsi="宋体" w:cs="宋体"/>
          <w:b/>
          <w:bCs/>
          <w:color w:val="333333"/>
          <w:spacing w:val="12"/>
          <w:kern w:val="0"/>
          <w:sz w:val="44"/>
          <w:szCs w:val="44"/>
        </w:rPr>
      </w:pPr>
      <w:r w:rsidRPr="00C16740">
        <w:rPr>
          <w:rFonts w:ascii="宋体" w:hAnsi="宋体" w:hint="eastAsia"/>
          <w:b/>
          <w:sz w:val="44"/>
          <w:szCs w:val="44"/>
        </w:rPr>
        <w:t>（林业种苗发展项目）项目入库申报标准文本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931"/>
        <w:jc w:val="center"/>
        <w:rPr>
          <w:rFonts w:ascii="黑体" w:eastAsia="黑体" w:hAnsi="ˎ̥" w:cs="宋体"/>
          <w:b/>
          <w:bCs/>
          <w:color w:val="333333"/>
          <w:spacing w:val="12"/>
          <w:kern w:val="0"/>
          <w:sz w:val="44"/>
          <w:szCs w:val="44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ˎ̥" w:cs="宋体"/>
          <w:color w:val="333333"/>
          <w:kern w:val="0"/>
          <w:sz w:val="30"/>
          <w:szCs w:val="30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ˎ̥" w:cs="宋体"/>
          <w:color w:val="333333"/>
          <w:kern w:val="0"/>
          <w:sz w:val="30"/>
          <w:szCs w:val="30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项目名称：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（项目单位＋项目类型）                                          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  <w:u w:val="single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项目单位：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                         （公  章）   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项目负责人：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联系电话：           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  <w:u w:val="single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项目主管部门：</w:t>
      </w:r>
      <w:r>
        <w:rPr>
          <w:rFonts w:ascii="仿宋_GB2312" w:eastAsia="仿宋_GB2312" w:hAnsi="ˎ̥" w:cs="宋体" w:hint="eastAsia"/>
          <w:color w:val="333333"/>
          <w:kern w:val="0"/>
          <w:sz w:val="24"/>
          <w:u w:val="single"/>
        </w:rPr>
        <w:t>（地级市，财政省直管县林业行政主管部门和财政部门）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     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项目起止年限</w:t>
      </w:r>
      <w:r>
        <w:rPr>
          <w:rFonts w:ascii="仿宋_GB2312" w:eastAsia="仿宋_GB2312" w:hAnsi="ˎ̥" w:cs="宋体" w:hint="eastAsia"/>
          <w:color w:val="333333"/>
          <w:kern w:val="0"/>
          <w:sz w:val="30"/>
          <w:szCs w:val="30"/>
        </w:rPr>
        <w:t>：</w:t>
      </w:r>
      <w:r>
        <w:rPr>
          <w:rFonts w:ascii="仿宋_GB2312" w:eastAsia="仿宋_GB2312" w:hAnsi="ˎ̥" w:cs="宋体" w:hint="eastAsia"/>
          <w:color w:val="333333"/>
          <w:kern w:val="0"/>
          <w:sz w:val="30"/>
          <w:szCs w:val="30"/>
          <w:u w:val="single"/>
        </w:rPr>
        <w:t xml:space="preserve"> 20   年   月 至 20    年   月        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602"/>
        <w:rPr>
          <w:rFonts w:ascii="仿宋_GB2312" w:eastAsia="仿宋_GB2312" w:hAnsi="ˎ̥" w:cs="宋体"/>
          <w:b/>
          <w:bCs/>
          <w:color w:val="333333"/>
          <w:kern w:val="0"/>
          <w:sz w:val="30"/>
          <w:szCs w:val="30"/>
          <w:u w:val="single"/>
        </w:rPr>
      </w:pP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</w:rPr>
        <w:t>项目申报日期：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ˎ̥" w:cs="宋体" w:hint="eastAsia"/>
          <w:color w:val="333333"/>
          <w:kern w:val="0"/>
          <w:sz w:val="30"/>
          <w:szCs w:val="30"/>
          <w:u w:val="single"/>
        </w:rPr>
        <w:t xml:space="preserve"> 2 0    年     月     日</w:t>
      </w:r>
      <w:r>
        <w:rPr>
          <w:rFonts w:ascii="仿宋_GB2312" w:eastAsia="仿宋_GB2312" w:hAnsi="ˎ̥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        </w:t>
      </w:r>
    </w:p>
    <w:p w:rsidR="00197080" w:rsidRDefault="00197080" w:rsidP="00197080">
      <w:pPr>
        <w:widowControl/>
        <w:snapToGrid w:val="0"/>
        <w:spacing w:line="600" w:lineRule="exact"/>
        <w:ind w:firstLineChars="200" w:firstLine="723"/>
        <w:jc w:val="center"/>
        <w:rPr>
          <w:rFonts w:ascii="黑体" w:eastAsia="黑体" w:hAnsi="ˎ̥" w:cs="宋体"/>
          <w:b/>
          <w:bCs/>
          <w:color w:val="333333"/>
          <w:kern w:val="0"/>
          <w:sz w:val="36"/>
          <w:szCs w:val="36"/>
        </w:rPr>
      </w:pPr>
    </w:p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  <w:r>
        <w:rPr>
          <w:rFonts w:hint="eastAsia"/>
          <w:kern w:val="0"/>
        </w:rPr>
        <w:br w:type="page"/>
      </w: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lastRenderedPageBreak/>
        <w:t>一、项目基本信息</w:t>
      </w:r>
    </w:p>
    <w:tbl>
      <w:tblPr>
        <w:tblW w:w="0" w:type="auto"/>
        <w:jc w:val="center"/>
        <w:tblLayout w:type="fixed"/>
        <w:tblLook w:val="0000"/>
      </w:tblPr>
      <w:tblGrid>
        <w:gridCol w:w="2459"/>
        <w:gridCol w:w="6543"/>
      </w:tblGrid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1.项目名称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2.项目类别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3.项目属性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○新建   ○扩建   ○改建   ○续建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4.总投资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(1)申请财政补助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①省级资金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②市县财政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(2)项目单位自筹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(3)银行贷款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(4)其他投入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ind w:firstLineChars="200" w:firstLine="60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5.项目单位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名  称: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地  址: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法人代表: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法人代表电话: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开户银行:</w:t>
            </w:r>
          </w:p>
        </w:tc>
      </w:tr>
      <w:tr w:rsidR="00197080" w:rsidTr="00187529">
        <w:trPr>
          <w:trHeight w:val="732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银行帐号:</w:t>
            </w:r>
          </w:p>
        </w:tc>
      </w:tr>
    </w:tbl>
    <w:p w:rsidR="00197080" w:rsidRDefault="00197080" w:rsidP="00197080">
      <w:pPr>
        <w:widowControl/>
        <w:snapToGrid w:val="0"/>
        <w:spacing w:line="600" w:lineRule="exact"/>
        <w:ind w:firstLineChars="200" w:firstLine="723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</w:p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br w:type="page"/>
      </w: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lastRenderedPageBreak/>
        <w:t>二、项目实施计划摘要（1）</w:t>
      </w:r>
    </w:p>
    <w:tbl>
      <w:tblPr>
        <w:tblW w:w="0" w:type="auto"/>
        <w:tblLayout w:type="fixed"/>
        <w:tblLook w:val="0000"/>
      </w:tblPr>
      <w:tblGrid>
        <w:gridCol w:w="648"/>
        <w:gridCol w:w="8490"/>
      </w:tblGrid>
      <w:tr w:rsidR="00197080" w:rsidTr="00187529">
        <w:trPr>
          <w:trHeight w:val="47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1.项目与项目单位概要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1.项目基本情况：立项背景、建设目标等；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2.项目单位情况：近两年财务状况、技术条件、专业设备、管理方式等。</w:t>
            </w: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24"/>
              </w:rPr>
            </w:pPr>
          </w:p>
        </w:tc>
      </w:tr>
      <w:tr w:rsidR="00197080" w:rsidTr="00187529">
        <w:trPr>
          <w:trHeight w:val="39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2.投资必要性分析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1.项目实施是否符合行业政策和地区发展规划，对当地林木种苗工作，良种化进程，保障生态重点工程和商品林建设的意义和作用；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2.现有的育种资源优势；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3.促进当地生态保护和经济发展的作用。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4.其它。</w:t>
            </w:r>
          </w:p>
        </w:tc>
      </w:tr>
      <w:tr w:rsidR="00197080" w:rsidTr="001875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3.工作基础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1.项目主要林木品种类、生产和销售情况；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2.主要林木品种的市场供需状况及发展趋势；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3.主要林木品种产品的市场竞争力；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4.近两年来类似项目实施经验及取得的成绩。</w:t>
            </w:r>
          </w:p>
        </w:tc>
      </w:tr>
    </w:tbl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</w:p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br w:type="page"/>
      </w: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lastRenderedPageBreak/>
        <w:t>二、项目实施计划摘要（2）</w:t>
      </w:r>
    </w:p>
    <w:tbl>
      <w:tblPr>
        <w:tblW w:w="0" w:type="auto"/>
        <w:tblLayout w:type="fixed"/>
        <w:tblLook w:val="0000"/>
      </w:tblPr>
      <w:tblGrid>
        <w:gridCol w:w="648"/>
        <w:gridCol w:w="8490"/>
      </w:tblGrid>
      <w:tr w:rsidR="00197080" w:rsidTr="001875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4.生产建设条件分析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1.项目所在地自然资源条件、社会经济条件；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2.交通、水、电、通讯等基础条件与配套设施。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</w:p>
        </w:tc>
      </w:tr>
      <w:tr w:rsidR="00197080" w:rsidTr="001875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5.实施方案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1.项目实施地点、范围和实施计划；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2.建设内容和技术方案；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3.项目运行机制和组织落实。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39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4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6.财政补助资金用途</w:t>
            </w:r>
          </w:p>
        </w:tc>
        <w:tc>
          <w:tcPr>
            <w:tcW w:w="8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[填写说明]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 </w:t>
            </w: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按项目指南和相关资金管理办法要求填写。</w:t>
            </w: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</w:tc>
      </w:tr>
    </w:tbl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</w:p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br w:type="page"/>
      </w: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lastRenderedPageBreak/>
        <w:t>二、项目实施计划摘要（3）</w:t>
      </w:r>
    </w:p>
    <w:p w:rsidR="00197080" w:rsidRDefault="00197080" w:rsidP="00197080">
      <w:pPr>
        <w:widowControl/>
        <w:snapToGrid w:val="0"/>
        <w:spacing w:line="600" w:lineRule="exact"/>
        <w:jc w:val="right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646"/>
        <w:gridCol w:w="2514"/>
        <w:gridCol w:w="1795"/>
        <w:gridCol w:w="4017"/>
      </w:tblGrid>
      <w:tr w:rsidR="00197080" w:rsidTr="00187529">
        <w:trPr>
          <w:trHeight w:val="624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7.投资估算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投资明细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其中：申请省级资金补助</w:t>
            </w: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合  计：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8.资金筹措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金  额</w:t>
            </w: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一、申请财政补助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1.省级资金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2.地级以上市财政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3.县及县以下财政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二、项目单位自筹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三、银行贷款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四、其他投入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197080" w:rsidTr="00187529">
        <w:trPr>
          <w:trHeight w:val="624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合  计：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</w:tbl>
    <w:p w:rsidR="00197080" w:rsidRDefault="00197080" w:rsidP="00197080">
      <w:pPr>
        <w:widowControl/>
        <w:snapToGrid w:val="0"/>
        <w:spacing w:line="600" w:lineRule="exact"/>
        <w:jc w:val="center"/>
        <w:rPr>
          <w:rFonts w:ascii="黑体" w:eastAsia="黑体" w:hAnsi="ˎ̥" w:cs="宋体"/>
          <w:b/>
          <w:bCs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br w:type="page"/>
      </w:r>
      <w:r>
        <w:rPr>
          <w:rFonts w:ascii="黑体" w:eastAsia="黑体" w:hAnsi="ˎ̥" w:cs="宋体" w:hint="eastAsia"/>
          <w:b/>
          <w:bCs/>
          <w:kern w:val="0"/>
          <w:sz w:val="36"/>
          <w:szCs w:val="36"/>
        </w:rPr>
        <w:lastRenderedPageBreak/>
        <w:t>二、项目实施计划摘要（4）</w:t>
      </w:r>
    </w:p>
    <w:tbl>
      <w:tblPr>
        <w:tblW w:w="0" w:type="auto"/>
        <w:jc w:val="center"/>
        <w:tblLayout w:type="fixed"/>
        <w:tblLook w:val="0000"/>
      </w:tblPr>
      <w:tblGrid>
        <w:gridCol w:w="646"/>
        <w:gridCol w:w="8326"/>
      </w:tblGrid>
      <w:tr w:rsidR="00197080" w:rsidTr="00187529">
        <w:trPr>
          <w:trHeight w:val="375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9.效益分析</w:t>
            </w:r>
          </w:p>
        </w:tc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rPr>
                <w:rFonts w:ascii="楷体_GB2312" w:eastAsia="楷体_GB2312" w:hAnsi="ˎ̥" w:cs="宋体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kern w:val="0"/>
                <w:sz w:val="24"/>
              </w:rPr>
              <w:t>项目实施将带来的生态、社会、经济效益分析。</w:t>
            </w: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24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3045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10.结论</w:t>
            </w:r>
          </w:p>
        </w:tc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楷体_GB2312" w:eastAsia="楷体_GB2312" w:hAnsi="ˎ̥" w:cs="宋体"/>
                <w:kern w:val="0"/>
                <w:sz w:val="30"/>
                <w:szCs w:val="30"/>
              </w:rPr>
            </w:pPr>
          </w:p>
        </w:tc>
      </w:tr>
      <w:tr w:rsidR="00197080" w:rsidTr="00187529">
        <w:trPr>
          <w:trHeight w:val="5182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0"/>
                <w:szCs w:val="30"/>
              </w:rPr>
              <w:t>11.项目单位责任</w:t>
            </w:r>
          </w:p>
        </w:tc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项目单位（盖章）：           法人代表（签字）：</w:t>
            </w: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 xml:space="preserve">                      二○  </w:t>
            </w: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 xml:space="preserve"> 年 </w:t>
            </w: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   </w:t>
            </w: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月    日</w:t>
            </w: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</w:p>
          <w:p w:rsidR="00197080" w:rsidRDefault="00197080" w:rsidP="00187529">
            <w:pPr>
              <w:widowControl/>
              <w:spacing w:line="600" w:lineRule="exact"/>
              <w:jc w:val="center"/>
              <w:rPr>
                <w:rFonts w:ascii="黑体" w:eastAsia="黑体" w:hAnsi="ˎ̥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ˎ̥" w:cs="宋体" w:hint="eastAsia"/>
                <w:kern w:val="0"/>
                <w:sz w:val="30"/>
                <w:szCs w:val="30"/>
              </w:rPr>
              <w:t>项目单位法人代表对报告的真实性、合法性负责。</w:t>
            </w:r>
          </w:p>
        </w:tc>
      </w:tr>
    </w:tbl>
    <w:p w:rsidR="00197080" w:rsidRDefault="00197080" w:rsidP="00C307BE">
      <w:pPr>
        <w:spacing w:afterLines="50"/>
        <w:jc w:val="center"/>
        <w:rPr>
          <w:rFonts w:ascii="黑体" w:eastAsia="黑体" w:hAnsi="ˎ̥" w:cs="宋体"/>
          <w:b/>
          <w:bCs/>
          <w:color w:val="333333"/>
          <w:kern w:val="0"/>
          <w:sz w:val="36"/>
          <w:szCs w:val="36"/>
        </w:rPr>
        <w:sectPr w:rsidR="00197080" w:rsidSect="000654BF">
          <w:footerReference w:type="even" r:id="rId6"/>
          <w:footerReference w:type="default" r:id="rId7"/>
          <w:pgSz w:w="11906" w:h="16838"/>
          <w:pgMar w:top="1418" w:right="1361" w:bottom="1418" w:left="1531" w:header="851" w:footer="992" w:gutter="11"/>
          <w:pgNumType w:start="1"/>
          <w:cols w:space="720"/>
          <w:titlePg/>
          <w:docGrid w:linePitch="312"/>
        </w:sectPr>
      </w:pPr>
    </w:p>
    <w:p w:rsidR="00197080" w:rsidRPr="006E0981" w:rsidRDefault="00197080" w:rsidP="00197080">
      <w:pPr>
        <w:widowControl/>
        <w:snapToGrid w:val="0"/>
        <w:spacing w:line="600" w:lineRule="exact"/>
        <w:rPr>
          <w:rFonts w:ascii="仿宋_GB2312" w:eastAsia="仿宋_GB2312" w:hAnsi="宋体"/>
          <w:sz w:val="32"/>
          <w:szCs w:val="32"/>
        </w:rPr>
      </w:pPr>
      <w:r w:rsidRPr="006E0981">
        <w:rPr>
          <w:rFonts w:ascii="仿宋_GB2312" w:eastAsia="仿宋_GB2312" w:hAnsi="宋体" w:hint="eastAsia"/>
          <w:sz w:val="32"/>
          <w:szCs w:val="32"/>
        </w:rPr>
        <w:lastRenderedPageBreak/>
        <w:t>附2：</w:t>
      </w:r>
    </w:p>
    <w:p w:rsidR="00197080" w:rsidRDefault="00197080" w:rsidP="00C307BE">
      <w:pPr>
        <w:spacing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财政支出项目绩效目标申报表（         年）</w:t>
      </w:r>
    </w:p>
    <w:p w:rsidR="00197080" w:rsidRDefault="00197080" w:rsidP="00C307BE">
      <w:pPr>
        <w:spacing w:afterLines="50"/>
      </w:pPr>
      <w:r>
        <w:rPr>
          <w:rFonts w:ascii="宋体" w:hAnsi="宋体" w:cs="宋体" w:hint="eastAsia"/>
          <w:kern w:val="0"/>
          <w:sz w:val="24"/>
        </w:rPr>
        <w:t>填报单位名称：（盖章）</w:t>
      </w:r>
    </w:p>
    <w:tbl>
      <w:tblPr>
        <w:tblW w:w="0" w:type="auto"/>
        <w:jc w:val="center"/>
        <w:tblLayout w:type="fixed"/>
        <w:tblLook w:val="0000"/>
      </w:tblPr>
      <w:tblGrid>
        <w:gridCol w:w="482"/>
        <w:gridCol w:w="938"/>
        <w:gridCol w:w="1831"/>
        <w:gridCol w:w="3090"/>
        <w:gridCol w:w="3215"/>
      </w:tblGrid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项目属性：</w:t>
            </w:r>
          </w:p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新增项目□ 跨年度项目□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项目单位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负责人：   联系电话：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项目申报部门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负责人：   联系电话：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项目计划起止时间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开始时间：    年  月  日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完成时间：    年  月   日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本年度项目资金申报计划</w:t>
            </w:r>
          </w:p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资金总额：               申请省财政资金：    </w:t>
            </w:r>
          </w:p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项目单位自筹：           其他：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项目设立依据、可行性及必要性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总目标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阶段性目标（每年度）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专项类项目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预期经济效益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预期完成进度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预期社会、政治效益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基建类项目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工期控制目标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成本控制目标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质量控制目标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反映绩效目标实现程度的绩效评价指标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预期绩效目标实现程度安排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（或项目实施进度计划）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以前年度项目绩效评价情况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（本栏跨年度项目填写）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省财政厅绩效评价处      审核意见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80" w:rsidRDefault="00197080" w:rsidP="0018752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          年  月  日</w:t>
            </w:r>
          </w:p>
        </w:tc>
      </w:tr>
      <w:tr w:rsidR="00197080" w:rsidTr="00187529">
        <w:trPr>
          <w:trHeight w:val="567"/>
          <w:jc w:val="center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其他需要说明的问题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80" w:rsidRDefault="00197080" w:rsidP="00187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744B6" w:rsidRDefault="00197080">
      <w:pPr>
        <w:rPr>
          <w:rFonts w:hint="eastAsia"/>
          <w:sz w:val="24"/>
        </w:rPr>
      </w:pPr>
      <w:r>
        <w:rPr>
          <w:rFonts w:hint="eastAsia"/>
          <w:sz w:val="24"/>
        </w:rPr>
        <w:t>填报单位负责人（签名）：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联系电话：</w:t>
      </w:r>
    </w:p>
    <w:sectPr w:rsidR="004744B6" w:rsidSect="00011D6C">
      <w:footerReference w:type="even" r:id="rId8"/>
      <w:footerReference w:type="default" r:id="rId9"/>
      <w:pgSz w:w="11906" w:h="16838"/>
      <w:pgMar w:top="2098" w:right="1418" w:bottom="1588" w:left="1531" w:header="851" w:footer="992" w:gutter="1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0E" w:rsidRDefault="00B16F0E" w:rsidP="007A6905">
      <w:r>
        <w:separator/>
      </w:r>
    </w:p>
  </w:endnote>
  <w:endnote w:type="continuationSeparator" w:id="1">
    <w:p w:rsidR="00B16F0E" w:rsidRDefault="00B16F0E" w:rsidP="007A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81" w:rsidRDefault="00AE7436" w:rsidP="000654BF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B94EE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0981" w:rsidRDefault="00B16F0E" w:rsidP="000654B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81" w:rsidRDefault="00B94EEA" w:rsidP="000654BF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 w:rsidR="00AE7436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AE7436">
      <w:rPr>
        <w:rFonts w:ascii="宋体" w:hAnsi="宋体"/>
        <w:sz w:val="28"/>
        <w:szCs w:val="28"/>
      </w:rPr>
      <w:fldChar w:fldCharType="separate"/>
    </w:r>
    <w:r w:rsidR="00F46926">
      <w:rPr>
        <w:rStyle w:val="a3"/>
        <w:rFonts w:ascii="宋体" w:hAnsi="宋体"/>
        <w:noProof/>
        <w:sz w:val="28"/>
        <w:szCs w:val="28"/>
      </w:rPr>
      <w:t>13</w:t>
    </w:r>
    <w:r w:rsidR="00AE7436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6E0981" w:rsidRDefault="00B16F0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FC" w:rsidRDefault="00AE7436" w:rsidP="00011D6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B94EEA">
      <w:rPr>
        <w:rStyle w:val="a3"/>
      </w:rPr>
      <w:instrText xml:space="preserve">PAGE  </w:instrText>
    </w:r>
    <w:r>
      <w:fldChar w:fldCharType="end"/>
    </w:r>
  </w:p>
  <w:p w:rsidR="003D72FC" w:rsidRDefault="00B16F0E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FC" w:rsidRDefault="00B94EEA" w:rsidP="00011D6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 w:rsidR="00AE7436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AE7436">
      <w:rPr>
        <w:rFonts w:ascii="宋体" w:hAnsi="宋体"/>
        <w:sz w:val="28"/>
        <w:szCs w:val="28"/>
      </w:rPr>
      <w:fldChar w:fldCharType="separate"/>
    </w:r>
    <w:r w:rsidR="00F46926">
      <w:rPr>
        <w:rStyle w:val="a3"/>
        <w:rFonts w:ascii="宋体" w:hAnsi="宋体"/>
        <w:noProof/>
        <w:sz w:val="28"/>
        <w:szCs w:val="28"/>
      </w:rPr>
      <w:t>14</w:t>
    </w:r>
    <w:r w:rsidR="00AE7436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3D72FC" w:rsidRDefault="00B16F0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0E" w:rsidRDefault="00B16F0E" w:rsidP="007A6905">
      <w:r>
        <w:separator/>
      </w:r>
    </w:p>
  </w:footnote>
  <w:footnote w:type="continuationSeparator" w:id="1">
    <w:p w:rsidR="00B16F0E" w:rsidRDefault="00B16F0E" w:rsidP="007A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80"/>
    <w:rsid w:val="001254E0"/>
    <w:rsid w:val="00197080"/>
    <w:rsid w:val="0026004D"/>
    <w:rsid w:val="004744B6"/>
    <w:rsid w:val="005C28F2"/>
    <w:rsid w:val="006E0E96"/>
    <w:rsid w:val="00770CB5"/>
    <w:rsid w:val="007A6905"/>
    <w:rsid w:val="00877AAC"/>
    <w:rsid w:val="0090653E"/>
    <w:rsid w:val="00964145"/>
    <w:rsid w:val="009655CC"/>
    <w:rsid w:val="00987497"/>
    <w:rsid w:val="00A8385C"/>
    <w:rsid w:val="00A875F5"/>
    <w:rsid w:val="00AA7945"/>
    <w:rsid w:val="00AE6683"/>
    <w:rsid w:val="00AE7436"/>
    <w:rsid w:val="00B16F0E"/>
    <w:rsid w:val="00B4268C"/>
    <w:rsid w:val="00B94EEA"/>
    <w:rsid w:val="00BB08F9"/>
    <w:rsid w:val="00C16740"/>
    <w:rsid w:val="00C307BE"/>
    <w:rsid w:val="00E304B9"/>
    <w:rsid w:val="00E85D7C"/>
    <w:rsid w:val="00F258B5"/>
    <w:rsid w:val="00F364AA"/>
    <w:rsid w:val="00F46926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7080"/>
  </w:style>
  <w:style w:type="character" w:customStyle="1" w:styleId="st1">
    <w:name w:val="st1"/>
    <w:rsid w:val="00197080"/>
  </w:style>
  <w:style w:type="paragraph" w:styleId="a4">
    <w:name w:val="footer"/>
    <w:basedOn w:val="a"/>
    <w:link w:val="Char"/>
    <w:rsid w:val="0019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7080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197080"/>
    <w:pPr>
      <w:jc w:val="center"/>
    </w:pPr>
  </w:style>
  <w:style w:type="character" w:styleId="a5">
    <w:name w:val="Emphasis"/>
    <w:basedOn w:val="a0"/>
    <w:qFormat/>
    <w:rsid w:val="0019708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Char1"/>
    <w:uiPriority w:val="99"/>
    <w:semiHidden/>
    <w:unhideWhenUsed/>
    <w:rsid w:val="00FF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77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14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2017-10-30T02:55:00Z</cp:lastPrinted>
  <dcterms:created xsi:type="dcterms:W3CDTF">2017-09-05T01:00:00Z</dcterms:created>
  <dcterms:modified xsi:type="dcterms:W3CDTF">2017-12-15T07:51:00Z</dcterms:modified>
</cp:coreProperties>
</file>