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="0" w:afterLines="0" w:line="59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adjustRightInd w:val="0"/>
        <w:snapToGrid w:val="0"/>
        <w:spacing w:before="0" w:beforeLines="0" w:after="0" w:afterLines="0" w:line="59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adjustRightInd w:val="0"/>
        <w:snapToGrid w:val="0"/>
        <w:spacing w:before="0" w:beforeLines="0" w:after="0" w:afterLines="0"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  <w:t>广东省特色农产品优势区</w:t>
      </w:r>
    </w:p>
    <w:p>
      <w:pPr>
        <w:adjustRightInd w:val="0"/>
        <w:snapToGrid w:val="0"/>
        <w:spacing w:before="0" w:beforeLines="0" w:after="0" w:afterLines="0"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>
      <w:pPr>
        <w:adjustRightInd w:val="0"/>
        <w:snapToGrid w:val="0"/>
        <w:spacing w:before="0" w:beforeLines="0" w:after="0" w:afterLines="0" w:line="7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  <w:t>书</w:t>
      </w:r>
    </w:p>
    <w:p>
      <w:pPr>
        <w:adjustRightInd w:val="0"/>
        <w:snapToGrid w:val="0"/>
        <w:spacing w:beforeLines="0" w:afterLines="0" w:line="590" w:lineRule="exact"/>
        <w:jc w:val="center"/>
      </w:pPr>
    </w:p>
    <w:p>
      <w:pPr>
        <w:adjustRightInd w:val="0"/>
        <w:snapToGrid w:val="0"/>
        <w:spacing w:beforeLines="0" w:afterLines="0" w:line="590" w:lineRule="exact"/>
        <w:rPr>
          <w:rFonts w:eastAsia="黑体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eastAsia="黑体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eastAsia="黑体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eastAsia="黑体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eastAsia="黑体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eastAsia="黑体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eastAsia="黑体"/>
        </w:rPr>
      </w:pPr>
    </w:p>
    <w:p>
      <w:pPr>
        <w:adjustRightInd w:val="0"/>
        <w:snapToGrid w:val="0"/>
        <w:spacing w:beforeLines="0" w:afterLines="0" w:line="590" w:lineRule="exact"/>
        <w:ind w:firstLine="960" w:firstLineChars="300"/>
        <w:outlineLvl w:val="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申报主体：</w:t>
      </w:r>
    </w:p>
    <w:p>
      <w:pPr>
        <w:adjustRightInd w:val="0"/>
        <w:snapToGrid w:val="0"/>
        <w:spacing w:beforeLines="0" w:afterLines="0" w:line="590" w:lineRule="exact"/>
        <w:ind w:firstLine="960" w:firstLineChars="300"/>
        <w:outlineLvl w:val="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联系人：</w:t>
      </w:r>
    </w:p>
    <w:p>
      <w:pPr>
        <w:adjustRightInd w:val="0"/>
        <w:snapToGrid w:val="0"/>
        <w:spacing w:beforeLines="0" w:afterLines="0" w:line="590" w:lineRule="exact"/>
        <w:ind w:firstLine="960" w:firstLineChars="300"/>
        <w:outlineLvl w:val="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联系电话：</w:t>
      </w:r>
    </w:p>
    <w:p>
      <w:pPr>
        <w:adjustRightInd w:val="0"/>
        <w:snapToGrid w:val="0"/>
        <w:spacing w:beforeLines="0" w:afterLines="0" w:line="590" w:lineRule="exact"/>
        <w:ind w:firstLine="960" w:firstLineChars="300"/>
        <w:outlineLvl w:val="0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填表日期：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ascii="仿宋_GB2312" w:hAnsi="宋体" w:eastAsia="仿宋_GB2312"/>
          <w:sz w:val="32"/>
          <w:u w:val="single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sz w:val="32"/>
        </w:rPr>
      </w:pPr>
    </w:p>
    <w:p>
      <w:pPr>
        <w:widowControl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填报说明</w:t>
      </w:r>
    </w:p>
    <w:p>
      <w:pPr>
        <w:spacing w:before="0" w:beforeLines="0" w:after="0" w:afterLines="0" w:line="59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一、依据“广东省特色农产品优势区创建工作方案”编制本申报书。</w:t>
      </w:r>
    </w:p>
    <w:p>
      <w:pPr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书要求数字准确、简明扼要，特点突出。</w:t>
      </w:r>
    </w:p>
    <w:p>
      <w:pPr>
        <w:spacing w:beforeLines="0" w:afterLines="0" w:line="590" w:lineRule="exact"/>
        <w:ind w:firstLine="688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</w:p>
    <w:p>
      <w:pPr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网上填报完成后，提交各地级以上市农业主管部门审核，审核通过后下载系统生成的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PDF版申报书，连同佐证材料复印件，统一使用A4纸打印并装订成册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申报单位将纸质申报材料（加盖申报单位公章）报送各地级以上市农业主管部门审核，加盖市级农业主管部门公章。</w:t>
      </w:r>
    </w:p>
    <w:p>
      <w:pPr>
        <w:spacing w:beforeLines="0" w:afterLines="0" w:line="590" w:lineRule="exact"/>
        <w:ind w:firstLine="688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</w:pPr>
    </w:p>
    <w:p>
      <w:pPr>
        <w:spacing w:beforeLines="0" w:afterLines="0"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要求打印清晰，网上填报资料与纸质申报材料内容必须一致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beforeLines="0" w:afterLines="0" w:line="590" w:lineRule="exact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90" w:lineRule="exact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90" w:lineRule="exact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90" w:lineRule="exact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680"/>
        <w:gridCol w:w="101"/>
        <w:gridCol w:w="69"/>
        <w:gridCol w:w="1099"/>
        <w:gridCol w:w="18"/>
        <w:gridCol w:w="33"/>
        <w:gridCol w:w="542"/>
        <w:gridCol w:w="395"/>
        <w:gridCol w:w="104"/>
        <w:gridCol w:w="226"/>
        <w:gridCol w:w="733"/>
        <w:gridCol w:w="209"/>
        <w:gridCol w:w="111"/>
        <w:gridCol w:w="64"/>
        <w:gridCol w:w="350"/>
        <w:gridCol w:w="156"/>
        <w:gridCol w:w="183"/>
        <w:gridCol w:w="620"/>
        <w:gridCol w:w="7"/>
        <w:gridCol w:w="434"/>
        <w:gridCol w:w="583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3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59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单 位</w:t>
            </w:r>
          </w:p>
        </w:tc>
        <w:tc>
          <w:tcPr>
            <w:tcW w:w="688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特色主导产品</w:t>
            </w:r>
          </w:p>
        </w:tc>
        <w:tc>
          <w:tcPr>
            <w:tcW w:w="688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特优区范围</w:t>
            </w:r>
          </w:p>
        </w:tc>
        <w:tc>
          <w:tcPr>
            <w:tcW w:w="688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right="1440" w:firstLine="720" w:firstLineChars="3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市     县（区）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占地面积（㎡）</w:t>
            </w:r>
          </w:p>
        </w:tc>
        <w:tc>
          <w:tcPr>
            <w:tcW w:w="688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right="1440" w:firstLine="720" w:firstLineChars="30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牵头负责部门</w:t>
            </w:r>
          </w:p>
        </w:tc>
        <w:tc>
          <w:tcPr>
            <w:tcW w:w="688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联系人</w:t>
            </w:r>
          </w:p>
        </w:tc>
        <w:tc>
          <w:tcPr>
            <w:tcW w:w="1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职务</w:t>
            </w:r>
          </w:p>
        </w:tc>
        <w:tc>
          <w:tcPr>
            <w:tcW w:w="3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号码</w:t>
            </w:r>
          </w:p>
        </w:tc>
        <w:tc>
          <w:tcPr>
            <w:tcW w:w="1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480" w:firstLineChars="20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一、资源环境情况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是否制定发布绿色环保生产措施文件</w:t>
            </w:r>
          </w:p>
        </w:tc>
        <w:tc>
          <w:tcPr>
            <w:tcW w:w="2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是   □否</w:t>
            </w:r>
          </w:p>
        </w:tc>
        <w:tc>
          <w:tcPr>
            <w:tcW w:w="19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文件名称</w:t>
            </w:r>
          </w:p>
        </w:tc>
        <w:tc>
          <w:tcPr>
            <w:tcW w:w="2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资源环境情况介绍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（限1000字）</w:t>
            </w:r>
          </w:p>
        </w:tc>
        <w:tc>
          <w:tcPr>
            <w:tcW w:w="678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（发展绿色农产品情况介绍，加强资源环境保护情况介绍等）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3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二、生产传统情况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4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生产传统情况介绍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（限1000字）</w:t>
            </w:r>
          </w:p>
        </w:tc>
        <w:tc>
          <w:tcPr>
            <w:tcW w:w="678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（品种特色及品质介绍、生产技术或加工工艺介绍等）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3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59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三、产业发展情况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2018年生产规模</w:t>
            </w:r>
          </w:p>
        </w:tc>
        <w:tc>
          <w:tcPr>
            <w:tcW w:w="2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（选择单位：万亩、万头、万只）</w:t>
            </w:r>
          </w:p>
        </w:tc>
        <w:tc>
          <w:tcPr>
            <w:tcW w:w="21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机械化自动化种养占比（%）</w:t>
            </w:r>
          </w:p>
        </w:tc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2018年产量</w:t>
            </w:r>
          </w:p>
        </w:tc>
        <w:tc>
          <w:tcPr>
            <w:tcW w:w="2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（选择单位：万吨、万头、万只）</w:t>
            </w:r>
          </w:p>
        </w:tc>
        <w:tc>
          <w:tcPr>
            <w:tcW w:w="21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2018年经营主体销售占比（%）</w:t>
            </w:r>
          </w:p>
        </w:tc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2018年电商销售量（万吨）</w:t>
            </w:r>
          </w:p>
        </w:tc>
        <w:tc>
          <w:tcPr>
            <w:tcW w:w="2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2018年产品出口量（万吨）</w:t>
            </w:r>
          </w:p>
        </w:tc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2018年基地出售均价（元/公斤）</w:t>
            </w:r>
          </w:p>
        </w:tc>
        <w:tc>
          <w:tcPr>
            <w:tcW w:w="2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2018年产品生产成本（元/公斤）</w:t>
            </w:r>
          </w:p>
        </w:tc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2018年产业带动农户数（人）</w:t>
            </w:r>
          </w:p>
        </w:tc>
        <w:tc>
          <w:tcPr>
            <w:tcW w:w="2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2018年产品加工量（万吨）</w:t>
            </w:r>
          </w:p>
        </w:tc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2019年产量预计</w:t>
            </w:r>
          </w:p>
        </w:tc>
        <w:tc>
          <w:tcPr>
            <w:tcW w:w="2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（选择单位：万吨、万头、万只）</w:t>
            </w:r>
          </w:p>
        </w:tc>
        <w:tc>
          <w:tcPr>
            <w:tcW w:w="21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2019年产值预计（万元）</w:t>
            </w:r>
          </w:p>
        </w:tc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2019年生产规模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预计</w:t>
            </w:r>
          </w:p>
        </w:tc>
        <w:tc>
          <w:tcPr>
            <w:tcW w:w="2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（选择单位：万亩、万头、万只）</w:t>
            </w:r>
          </w:p>
        </w:tc>
        <w:tc>
          <w:tcPr>
            <w:tcW w:w="21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产业质量体系认证</w:t>
            </w:r>
          </w:p>
        </w:tc>
        <w:tc>
          <w:tcPr>
            <w:tcW w:w="678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（填写质量体系认证名称，没有则填“无”）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产品生产标准</w:t>
            </w:r>
          </w:p>
        </w:tc>
        <w:tc>
          <w:tcPr>
            <w:tcW w:w="678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（填写生产标准名称，没有则填“无”）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区内龙头企业</w:t>
            </w:r>
          </w:p>
        </w:tc>
        <w:tc>
          <w:tcPr>
            <w:tcW w:w="2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国家龙头企业数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3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省级龙头企业数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市级龙头企业数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3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县级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龙头企业数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区内该产业产品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认证及专利</w:t>
            </w:r>
          </w:p>
        </w:tc>
        <w:tc>
          <w:tcPr>
            <w:tcW w:w="2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绿色食品认证个数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3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有机农产品认证个数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w w:val="100"/>
                <w:sz w:val="24"/>
                <w:lang w:val="en-US" w:eastAsia="zh-CN"/>
              </w:rPr>
              <w:t>省级十大名牌产品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数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3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省级名牌产品数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w w:val="100"/>
                <w:sz w:val="24"/>
                <w:lang w:val="en-US" w:eastAsia="zh-CN"/>
              </w:rPr>
              <w:t>省级名特优新产品</w:t>
            </w: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数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3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申请专利数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w w:val="100"/>
                <w:sz w:val="24"/>
                <w:lang w:val="en-US" w:eastAsia="zh-CN"/>
              </w:rPr>
              <w:t>地理标志保护产品</w:t>
            </w:r>
          </w:p>
        </w:tc>
        <w:tc>
          <w:tcPr>
            <w:tcW w:w="4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（填写产品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w w:val="100"/>
                <w:sz w:val="24"/>
                <w:lang w:val="en-US" w:eastAsia="zh-CN"/>
              </w:rPr>
              <w:t>名称，</w:t>
            </w: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没有则填“无”）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产业研发机构名称</w:t>
            </w:r>
          </w:p>
        </w:tc>
        <w:tc>
          <w:tcPr>
            <w:tcW w:w="678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（没有则填“无”）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产地批发市场1</w:t>
            </w:r>
          </w:p>
        </w:tc>
        <w:tc>
          <w:tcPr>
            <w:tcW w:w="2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批发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市场名称</w:t>
            </w:r>
          </w:p>
        </w:tc>
        <w:tc>
          <w:tcPr>
            <w:tcW w:w="4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（没有则填“无”）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批发市场地址</w:t>
            </w:r>
          </w:p>
        </w:tc>
        <w:tc>
          <w:tcPr>
            <w:tcW w:w="4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联系人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联系电话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25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批发市场面积（㎡）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是否为农业部定点市场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产地批发市场2</w:t>
            </w:r>
          </w:p>
        </w:tc>
        <w:tc>
          <w:tcPr>
            <w:tcW w:w="2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批发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市场名称</w:t>
            </w:r>
          </w:p>
        </w:tc>
        <w:tc>
          <w:tcPr>
            <w:tcW w:w="4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（没有则填“无”）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批发市场地址</w:t>
            </w:r>
          </w:p>
        </w:tc>
        <w:tc>
          <w:tcPr>
            <w:tcW w:w="4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联系人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联系电话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批发市场面积（㎡）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是否为农业部定点市场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农业信息化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建设情况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（限500字）</w:t>
            </w:r>
          </w:p>
        </w:tc>
        <w:tc>
          <w:tcPr>
            <w:tcW w:w="678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03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四、市场品牌情况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2018年品牌建设财政投入（万元）</w:t>
            </w: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制定品牌维护和保障机制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（填写对应文件名称，没有则填“无”）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3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企业单位经济表（最多填3个）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核心企业1</w:t>
            </w: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企业名称</w:t>
            </w:r>
          </w:p>
        </w:tc>
        <w:tc>
          <w:tcPr>
            <w:tcW w:w="55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产品名称</w:t>
            </w:r>
          </w:p>
        </w:tc>
        <w:tc>
          <w:tcPr>
            <w:tcW w:w="2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注册商标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联系人</w:t>
            </w:r>
          </w:p>
        </w:tc>
        <w:tc>
          <w:tcPr>
            <w:tcW w:w="2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指标名称</w:t>
            </w:r>
          </w:p>
        </w:tc>
        <w:tc>
          <w:tcPr>
            <w:tcW w:w="1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2017年数据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2018年数据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单位年末资产总额（万元）</w:t>
            </w:r>
          </w:p>
        </w:tc>
        <w:tc>
          <w:tcPr>
            <w:tcW w:w="1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单位固定资产净值（万元）</w:t>
            </w:r>
          </w:p>
        </w:tc>
        <w:tc>
          <w:tcPr>
            <w:tcW w:w="1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单位流动资产总值（万元）</w:t>
            </w:r>
          </w:p>
        </w:tc>
        <w:tc>
          <w:tcPr>
            <w:tcW w:w="1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单位总负责（万元）</w:t>
            </w:r>
          </w:p>
        </w:tc>
        <w:tc>
          <w:tcPr>
            <w:tcW w:w="1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单位总销售收入（万元）</w:t>
            </w:r>
          </w:p>
        </w:tc>
        <w:tc>
          <w:tcPr>
            <w:tcW w:w="1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单位利润总额（万元）</w:t>
            </w:r>
          </w:p>
        </w:tc>
        <w:tc>
          <w:tcPr>
            <w:tcW w:w="1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单位净利润（万元）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单位研发投入（万元）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单位品牌建设投入（万元）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单位从业人数（人）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其中</w:t>
            </w:r>
          </w:p>
        </w:tc>
        <w:tc>
          <w:tcPr>
            <w:tcW w:w="3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固定职工数（人）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大专及以上学历人数（人）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带动农户数（户）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带动农户增收总额（万元）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核心企业2</w:t>
            </w: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企业名称</w:t>
            </w:r>
          </w:p>
        </w:tc>
        <w:tc>
          <w:tcPr>
            <w:tcW w:w="56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产品名称</w:t>
            </w:r>
          </w:p>
        </w:tc>
        <w:tc>
          <w:tcPr>
            <w:tcW w:w="20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注册商标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联系人</w:t>
            </w:r>
          </w:p>
        </w:tc>
        <w:tc>
          <w:tcPr>
            <w:tcW w:w="20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指标名称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2017年数据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2018年数据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单位年末资产总额（万元）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单位固定资产净值（万元）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单位流动资产总值（万元）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单位总负责（万元）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单位总销售收入（万元）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单位利润总额（万元）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单位净利润（万元）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单位研发投入（万元）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单位品牌建设投入（万元）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单位从业人数（人）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其中</w:t>
            </w:r>
          </w:p>
        </w:tc>
        <w:tc>
          <w:tcPr>
            <w:tcW w:w="3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固定职工数（人）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大专及以上学历人数（人）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带动农户数（户）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带动农户增收总额（万元）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核心企业3</w:t>
            </w:r>
          </w:p>
        </w:tc>
        <w:tc>
          <w:tcPr>
            <w:tcW w:w="2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企业名称</w:t>
            </w:r>
          </w:p>
        </w:tc>
        <w:tc>
          <w:tcPr>
            <w:tcW w:w="55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产品名称</w:t>
            </w:r>
          </w:p>
        </w:tc>
        <w:tc>
          <w:tcPr>
            <w:tcW w:w="2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注册商标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联系人</w:t>
            </w:r>
          </w:p>
        </w:tc>
        <w:tc>
          <w:tcPr>
            <w:tcW w:w="2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指标名称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单位年末资产总额（万元）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单位固定资产净值（万元）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单位流动资产总值（万元）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单位总负责（万元）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单位总销售收入（万元）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单位利润总额（万元）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单位净利润（万元）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单位研发投入（万元）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单位品牌建设投入（万元）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单位从业人数（人）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其中</w:t>
            </w:r>
          </w:p>
        </w:tc>
        <w:tc>
          <w:tcPr>
            <w:tcW w:w="32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固定职工数（人）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2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大专及以上学历人数（人）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带动农户数（户）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带动农户增收总额（万元）</w:t>
            </w: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03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五、保障措施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特优区管理机构</w:t>
            </w:r>
          </w:p>
        </w:tc>
        <w:tc>
          <w:tcPr>
            <w:tcW w:w="678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（填写管理机构名称，没有则填“无”）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设有质检机构</w:t>
            </w:r>
          </w:p>
        </w:tc>
        <w:tc>
          <w:tcPr>
            <w:tcW w:w="678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（填写质检机构名称，没有则填“无”）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制定发展规划</w:t>
            </w:r>
          </w:p>
        </w:tc>
        <w:tc>
          <w:tcPr>
            <w:tcW w:w="678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（填写相应的文件名称，没有则填“无”）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制定扶持政策</w:t>
            </w:r>
          </w:p>
        </w:tc>
        <w:tc>
          <w:tcPr>
            <w:tcW w:w="678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（填写相应的文件名称，没有则填“无”）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产业实施农业保险情况</w:t>
            </w:r>
          </w:p>
        </w:tc>
        <w:tc>
          <w:tcPr>
            <w:tcW w:w="678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（填写相应的文件名称，没有则填“无”）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是否将特色产业发展列入政府年度绩效考核目标</w:t>
            </w: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是   □否</w:t>
            </w:r>
          </w:p>
        </w:tc>
        <w:tc>
          <w:tcPr>
            <w:tcW w:w="1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考核指标</w:t>
            </w:r>
          </w:p>
        </w:tc>
        <w:tc>
          <w:tcPr>
            <w:tcW w:w="3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如是，填写考核指标内容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eastAsia="zh-CN"/>
              </w:rPr>
              <w:t>）</w:t>
            </w:r>
          </w:p>
        </w:tc>
      </w:tr>
    </w:tbl>
    <w:p>
      <w:r>
        <w:br w:type="page"/>
      </w:r>
    </w:p>
    <w:tbl>
      <w:tblPr>
        <w:tblStyle w:val="6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7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佐证材料附件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附件1</w:t>
            </w:r>
          </w:p>
        </w:tc>
        <w:tc>
          <w:tcPr>
            <w:tcW w:w="7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特优区产品图片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附件2</w:t>
            </w:r>
          </w:p>
        </w:tc>
        <w:tc>
          <w:tcPr>
            <w:tcW w:w="7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特优区生产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环境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附件3</w:t>
            </w:r>
          </w:p>
        </w:tc>
        <w:tc>
          <w:tcPr>
            <w:tcW w:w="7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特优区二、三产业延伸图片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附件4</w:t>
            </w:r>
          </w:p>
        </w:tc>
        <w:tc>
          <w:tcPr>
            <w:tcW w:w="7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产业发展规划及相关政策文件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附件5</w:t>
            </w:r>
          </w:p>
        </w:tc>
        <w:tc>
          <w:tcPr>
            <w:tcW w:w="7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其他需要提交的材料</w:t>
            </w:r>
          </w:p>
        </w:tc>
      </w:tr>
    </w:tbl>
    <w:p>
      <w:pPr>
        <w:spacing w:beforeLines="0" w:afterLines="0" w:line="590" w:lineRule="exact"/>
      </w:pPr>
      <w:r>
        <w:br w:type="page"/>
      </w:r>
    </w:p>
    <w:tbl>
      <w:tblPr>
        <w:tblStyle w:val="6"/>
        <w:tblW w:w="8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7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6" w:hRule="exac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 w:line="59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申报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eastAsia="黑体"/>
                <w:sz w:val="28"/>
                <w:szCs w:val="28"/>
              </w:rPr>
              <w:t>意见</w:t>
            </w:r>
          </w:p>
        </w:tc>
        <w:tc>
          <w:tcPr>
            <w:tcW w:w="7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（单位公章）</w:t>
            </w: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4" w:hRule="exac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 w:line="59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市级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农业</w:t>
            </w:r>
            <w:r>
              <w:rPr>
                <w:rFonts w:hint="eastAsia" w:eastAsia="黑体"/>
                <w:sz w:val="28"/>
                <w:szCs w:val="28"/>
              </w:rPr>
              <w:t>主管部门意见</w:t>
            </w:r>
          </w:p>
        </w:tc>
        <w:tc>
          <w:tcPr>
            <w:tcW w:w="7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（单位公章）</w:t>
            </w:r>
          </w:p>
          <w:p>
            <w:pPr>
              <w:spacing w:beforeLines="0" w:afterLines="0" w:line="59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广东省特色农产品优势区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地市审核与推荐说明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负责对辖区内申报的省级特色农产品优势区（以下简称特优区）进行审核、推荐、评分。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（二）审核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对特优区申报材料进行资格审查，对申报材料进行真实性、完整性审核。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（三）推荐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根据区域公用品牌发展情况及申报材料，确定各地市推荐的特优区名单。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推荐数量如下：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区域公用品牌10个以下的地市推荐1-2个特优区申报；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区域公用品牌10-20个的地市推荐3-4个特优区申报；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区域公用品牌20-30个的地市推荐4-5个特优区申报；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区域公用品牌30个以上的地市推荐5-6个特优区申报。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（四）评分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对每个推荐的特优区分别进行评分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满分20分。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其中特优区建设发展分值1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分，主要评价资源环境、生产传统、产业发展、市场品牌和保障措施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县级政府申报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的特优区再加组织保障得分5分。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（五）报送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各地级以上市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农业主管部门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在201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日前将《推荐汇总表》（见附表）一份、特优区申报材料一份，送达广州市先烈东路135号5号楼206房，联系电话：</w:t>
      </w:r>
      <w:r>
        <w:rPr>
          <w:rStyle w:val="5"/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>020-37288229。同时将地市汇总表电子版发送到gdsmpcp@163.com。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</w:pP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</w:pPr>
    </w:p>
    <w:p>
      <w:pPr>
        <w:widowControl/>
        <w:adjustRightInd w:val="0"/>
        <w:snapToGrid w:val="0"/>
        <w:spacing w:beforeLines="0" w:afterLines="0" w:line="590" w:lineRule="exact"/>
        <w:rPr>
          <w:rFonts w:ascii="仿宋" w:hAnsi="仿宋" w:eastAsia="仿宋" w:cs="仿宋"/>
          <w:snapToGrid w:val="0"/>
          <w:kern w:val="0"/>
          <w:sz w:val="28"/>
          <w:szCs w:val="28"/>
          <w:u w:val="none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71" w:right="1531" w:bottom="1871" w:left="1531" w:header="851" w:footer="1417" w:gutter="0"/>
          <w:cols w:space="720" w:num="1"/>
          <w:rtlGutter w:val="0"/>
          <w:docGrid w:type="lines" w:linePitch="595" w:charSpace="0"/>
        </w:sectPr>
      </w:pPr>
    </w:p>
    <w:p>
      <w:pPr>
        <w:tabs>
          <w:tab w:val="left" w:pos="420"/>
        </w:tabs>
        <w:adjustRightInd w:val="0"/>
        <w:snapToGrid w:val="0"/>
        <w:spacing w:beforeLines="0" w:afterLines="0" w:line="590" w:lineRule="exact"/>
        <w:rPr>
          <w:rFonts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附表：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ascii="黑体" w:hAnsi="黑体" w:eastAsia="黑体"/>
          <w:bCs/>
          <w:spacing w:val="-4"/>
          <w:sz w:val="44"/>
          <w:szCs w:val="44"/>
        </w:rPr>
      </w:pPr>
      <w:bookmarkStart w:id="0" w:name="_Hlk525995459"/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</w:rPr>
        <w:t>广东省特色农产品优势区地市推荐汇总表</w:t>
      </w:r>
      <w:bookmarkEnd w:id="0"/>
    </w:p>
    <w:p>
      <w:pPr>
        <w:adjustRightInd w:val="0"/>
        <w:snapToGrid w:val="0"/>
        <w:spacing w:beforeLines="0" w:afterLines="0" w:line="590" w:lineRule="exact"/>
        <w:jc w:val="left"/>
        <w:rPr>
          <w:rFonts w:ascii="仿宋_GB2312" w:eastAsia="仿宋_GB2312"/>
          <w:sz w:val="24"/>
        </w:rPr>
      </w:pPr>
    </w:p>
    <w:p>
      <w:pPr>
        <w:adjustRightInd w:val="0"/>
        <w:snapToGrid w:val="0"/>
        <w:spacing w:beforeLines="0" w:afterLines="0" w:line="59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填报单位：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24"/>
        </w:rPr>
        <w:t>（盖章）</w:t>
      </w:r>
    </w:p>
    <w:tbl>
      <w:tblPr>
        <w:tblStyle w:val="6"/>
        <w:tblW w:w="13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442"/>
        <w:gridCol w:w="3804"/>
        <w:gridCol w:w="1974"/>
        <w:gridCol w:w="1943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序号</w:t>
            </w:r>
          </w:p>
        </w:tc>
        <w:tc>
          <w:tcPr>
            <w:tcW w:w="24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区域公用品牌</w:t>
            </w:r>
          </w:p>
        </w:tc>
        <w:tc>
          <w:tcPr>
            <w:tcW w:w="38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申报主体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地市评分（20分）</w:t>
            </w:r>
          </w:p>
        </w:tc>
        <w:tc>
          <w:tcPr>
            <w:tcW w:w="26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推荐情况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-16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（是否同意推荐）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建设发展得分（1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5分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）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组织保障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得分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分）</w:t>
            </w:r>
          </w:p>
        </w:tc>
        <w:tc>
          <w:tcPr>
            <w:tcW w:w="2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172" w:firstLineChars="72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beforeLines="0" w:afterLines="0" w:line="590" w:lineRule="exact"/>
        <w:ind w:firstLine="314" w:firstLineChars="131"/>
        <w:rPr>
          <w:rFonts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(说明：由各地市</w:t>
      </w:r>
      <w:r>
        <w:rPr>
          <w:rFonts w:hint="eastAsia" w:ascii="仿宋_GB2312" w:eastAsia="仿宋_GB2312"/>
          <w:snapToGrid w:val="0"/>
          <w:kern w:val="0"/>
          <w:sz w:val="24"/>
          <w:lang w:eastAsia="zh-CN"/>
        </w:rPr>
        <w:t>农业主管部门</w:t>
      </w:r>
      <w:r>
        <w:rPr>
          <w:rFonts w:hint="eastAsia" w:ascii="仿宋_GB2312" w:eastAsia="仿宋_GB2312"/>
          <w:snapToGrid w:val="0"/>
          <w:kern w:val="0"/>
          <w:sz w:val="24"/>
        </w:rPr>
        <w:t>填报，每个地市一份；电子版发送到gdsmpcp@163.com)</w:t>
      </w:r>
    </w:p>
    <w:p>
      <w:pPr>
        <w:adjustRightInd w:val="0"/>
        <w:snapToGrid w:val="0"/>
        <w:spacing w:beforeLines="0" w:afterLines="0" w:line="590" w:lineRule="exact"/>
        <w:ind w:left="320" w:leftChars="100" w:right="320" w:rightChars="100" w:firstLine="314" w:firstLineChars="131"/>
        <w:rPr>
          <w:rFonts w:hint="eastAsia"/>
          <w:snapToGrid w:val="0"/>
          <w:kern w:val="0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填报人：</w:t>
      </w:r>
      <w:r>
        <w:rPr>
          <w:rFonts w:hint="eastAsia" w:ascii="仿宋_GB2312" w:eastAsia="仿宋_GB2312"/>
          <w:snapToGrid w:val="0"/>
          <w:kern w:val="0"/>
          <w:sz w:val="24"/>
          <w:u w:val="single"/>
        </w:rPr>
        <w:t xml:space="preserve"> </w:t>
      </w:r>
      <w:r>
        <w:rPr>
          <w:rFonts w:ascii="仿宋_GB2312" w:eastAsia="仿宋_GB2312"/>
          <w:snapToGrid w:val="0"/>
          <w:kern w:val="0"/>
          <w:sz w:val="24"/>
          <w:u w:val="single"/>
        </w:rPr>
        <w:t xml:space="preserve">                     </w:t>
      </w:r>
      <w:r>
        <w:rPr>
          <w:rFonts w:ascii="仿宋_GB2312" w:eastAsia="仿宋_GB2312"/>
          <w:snapToGrid w:val="0"/>
          <w:kern w:val="0"/>
          <w:sz w:val="24"/>
        </w:rPr>
        <w:t xml:space="preserve"> 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联系电话：</w:t>
      </w:r>
      <w:r>
        <w:rPr>
          <w:rFonts w:hint="eastAsia" w:ascii="仿宋_GB2312" w:eastAsia="仿宋_GB2312"/>
          <w:snapToGrid w:val="0"/>
          <w:kern w:val="0"/>
          <w:sz w:val="24"/>
          <w:u w:val="single"/>
        </w:rPr>
        <w:t xml:space="preserve"> </w:t>
      </w:r>
      <w:r>
        <w:rPr>
          <w:rFonts w:ascii="仿宋_GB2312" w:eastAsia="仿宋_GB2312"/>
          <w:snapToGrid w:val="0"/>
          <w:kern w:val="0"/>
          <w:sz w:val="24"/>
          <w:u w:val="single"/>
        </w:rPr>
        <w:t xml:space="preserve">                    </w:t>
      </w:r>
      <w:bookmarkStart w:id="1" w:name="抄送"/>
      <w:bookmarkEnd w:id="1"/>
    </w:p>
    <w:p/>
    <w:sectPr>
      <w:footerReference r:id="rId6" w:type="default"/>
      <w:pgSz w:w="16838" w:h="11906" w:orient="landscape"/>
      <w:pgMar w:top="1531" w:right="1871" w:bottom="1531" w:left="1871" w:header="851" w:footer="1417" w:gutter="0"/>
      <w:cols w:space="720" w:num="1"/>
      <w:rtlGutter w:val="0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GF4Fwb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CF"/>
    <w:rsid w:val="009173CF"/>
    <w:rsid w:val="353D71CC"/>
    <w:rsid w:val="4A5805F9"/>
    <w:rsid w:val="4D29238B"/>
    <w:rsid w:val="68AE4DB1"/>
    <w:rsid w:val="722C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character" w:styleId="4">
    <w:name w:val="page number"/>
    <w:basedOn w:val="3"/>
    <w:qFormat/>
    <w:uiPriority w:val="0"/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2018-12-21T09:26:00Z</dcterms:created>
  <dc:creator>张可申</dc:creator>
  <cp:lastModifiedBy>小许</cp:lastModifiedBy>
  <dcterms:modified xsi:type="dcterms:W3CDTF">2018-12-21T09:44:46Z</dcterms:modified>
  <dc:title>广 东 省 农 业 农 村 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