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both"/>
        <w:rPr>
          <w:rFonts w:hint="eastAsia" w:ascii="华文中宋" w:hAnsi="华文中宋" w:eastAsia="仿宋" w:cs="宋体"/>
          <w:bCs/>
          <w:sz w:val="44"/>
          <w:szCs w:val="44"/>
          <w:shd w:val="clear" w:color="auto" w:fill="FFFFFF"/>
          <w:lang w:val="en-US" w:eastAsia="zh-CN"/>
        </w:rPr>
      </w:pPr>
      <w:bookmarkStart w:id="0" w:name="_GoBack"/>
      <w:bookmarkEnd w:id="0"/>
      <w:r>
        <w:rPr>
          <w:rFonts w:hint="eastAsia" w:ascii="仿宋" w:hAnsi="仿宋" w:eastAsia="仿宋" w:cs="宋体"/>
          <w:sz w:val="32"/>
          <w:szCs w:val="32"/>
          <w:shd w:val="clear" w:color="auto" w:fill="FFFFFF"/>
        </w:rPr>
        <w:t>附件</w:t>
      </w:r>
      <w:r>
        <w:rPr>
          <w:rFonts w:hint="eastAsia" w:ascii="仿宋" w:hAnsi="仿宋" w:eastAsia="仿宋" w:cs="宋体"/>
          <w:sz w:val="32"/>
          <w:szCs w:val="32"/>
          <w:shd w:val="clear" w:color="auto" w:fill="FFFFFF"/>
          <w:lang w:val="en-US" w:eastAsia="zh-CN"/>
        </w:rPr>
        <w:t>1：</w:t>
      </w:r>
    </w:p>
    <w:p>
      <w:pPr>
        <w:pStyle w:val="2"/>
        <w:widowControl/>
        <w:shd w:val="clear" w:color="auto" w:fill="FFFFFF"/>
        <w:spacing w:beforeAutospacing="0" w:afterAutospacing="0"/>
        <w:jc w:val="center"/>
        <w:rPr>
          <w:rFonts w:hint="eastAsia" w:ascii="Arial" w:hAnsi="Arial" w:eastAsia="宋体" w:cs="宋体"/>
          <w:color w:val="191919"/>
          <w:sz w:val="24"/>
          <w:szCs w:val="24"/>
          <w:shd w:val="clear" w:color="auto" w:fill="FFFFFF"/>
        </w:rPr>
      </w:pPr>
      <w:r>
        <w:rPr>
          <w:rFonts w:hint="eastAsia" w:ascii="华文中宋" w:hAnsi="华文中宋" w:eastAsia="华文中宋" w:cs="宋体"/>
          <w:bCs/>
          <w:sz w:val="36"/>
          <w:szCs w:val="36"/>
          <w:shd w:val="clear" w:color="auto" w:fill="FFFFFF"/>
          <w:lang w:val="en-US" w:eastAsia="zh-CN"/>
        </w:rPr>
        <w:t>高层次人才专家</w:t>
      </w:r>
      <w:r>
        <w:rPr>
          <w:rFonts w:hint="eastAsia" w:ascii="华文中宋" w:hAnsi="华文中宋" w:eastAsia="华文中宋" w:cs="宋体"/>
          <w:bCs/>
          <w:sz w:val="36"/>
          <w:szCs w:val="36"/>
          <w:shd w:val="clear" w:color="auto" w:fill="FFFFFF"/>
        </w:rPr>
        <w:t>库</w:t>
      </w:r>
      <w:r>
        <w:rPr>
          <w:rFonts w:hint="eastAsia" w:ascii="华文中宋" w:hAnsi="华文中宋" w:eastAsia="华文中宋" w:cs="宋体"/>
          <w:bCs/>
          <w:sz w:val="36"/>
          <w:szCs w:val="36"/>
          <w:shd w:val="clear" w:color="auto" w:fill="FFFFFF"/>
          <w:lang w:val="en-US" w:eastAsia="zh-CN"/>
        </w:rPr>
        <w:t>人选</w:t>
      </w:r>
      <w:r>
        <w:rPr>
          <w:rFonts w:hint="eastAsia" w:ascii="华文中宋" w:hAnsi="华文中宋" w:eastAsia="华文中宋" w:cs="宋体"/>
          <w:bCs/>
          <w:sz w:val="36"/>
          <w:szCs w:val="36"/>
          <w:shd w:val="clear" w:color="auto" w:fill="FFFFFF"/>
        </w:rPr>
        <w:t>登记表</w:t>
      </w:r>
    </w:p>
    <w:tbl>
      <w:tblPr>
        <w:tblStyle w:val="3"/>
        <w:tblW w:w="9845" w:type="dxa"/>
        <w:jc w:val="center"/>
        <w:tblLayout w:type="fixed"/>
        <w:tblCellMar>
          <w:top w:w="0" w:type="dxa"/>
          <w:left w:w="108" w:type="dxa"/>
          <w:bottom w:w="0" w:type="dxa"/>
          <w:right w:w="108" w:type="dxa"/>
        </w:tblCellMar>
      </w:tblPr>
      <w:tblGrid>
        <w:gridCol w:w="1425"/>
        <w:gridCol w:w="1661"/>
        <w:gridCol w:w="1125"/>
        <w:gridCol w:w="217"/>
        <w:gridCol w:w="494"/>
        <w:gridCol w:w="36"/>
        <w:gridCol w:w="953"/>
        <w:gridCol w:w="430"/>
        <w:gridCol w:w="720"/>
        <w:gridCol w:w="1099"/>
        <w:gridCol w:w="1685"/>
      </w:tblGrid>
      <w:tr>
        <w:tblPrEx>
          <w:tblCellMar>
            <w:top w:w="0" w:type="dxa"/>
            <w:left w:w="108" w:type="dxa"/>
            <w:bottom w:w="0" w:type="dxa"/>
            <w:right w:w="108" w:type="dxa"/>
          </w:tblCellMar>
        </w:tblPrEx>
        <w:trPr>
          <w:trHeight w:val="454" w:hRule="atLeast"/>
          <w:jc w:val="center"/>
        </w:trPr>
        <w:tc>
          <w:tcPr>
            <w:tcW w:w="1425" w:type="dxa"/>
            <w:tcBorders>
              <w:top w:val="single" w:color="auto" w:sz="12" w:space="0"/>
              <w:left w:val="single" w:color="auto" w:sz="12" w:space="0"/>
              <w:bottom w:val="single" w:color="auto" w:sz="8" w:space="0"/>
              <w:right w:val="single" w:color="auto" w:sz="8" w:space="0"/>
            </w:tcBorders>
            <w:noWrap w:val="0"/>
            <w:vAlign w:val="center"/>
          </w:tcPr>
          <w:p>
            <w:pPr>
              <w:widowControl/>
              <w:ind w:firstLine="240" w:firstLineChars="100"/>
              <w:rPr>
                <w:rFonts w:ascii="宋体" w:hAnsi="Calibri" w:eastAsia="宋体" w:cs="Times New Roman"/>
                <w:color w:val="000000"/>
                <w:szCs w:val="21"/>
              </w:rPr>
            </w:pPr>
            <w:r>
              <w:rPr>
                <w:rFonts w:hint="eastAsia" w:ascii="宋体" w:hAnsi="宋体" w:eastAsia="宋体" w:cs="宋体"/>
                <w:color w:val="000000"/>
                <w:kern w:val="0"/>
                <w:sz w:val="24"/>
                <w:szCs w:val="24"/>
              </w:rPr>
              <w:t>姓</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名</w:t>
            </w:r>
          </w:p>
        </w:tc>
        <w:tc>
          <w:tcPr>
            <w:tcW w:w="1661" w:type="dxa"/>
            <w:tcBorders>
              <w:top w:val="single" w:color="auto" w:sz="12" w:space="0"/>
              <w:left w:val="nil"/>
              <w:bottom w:val="single" w:color="auto" w:sz="8" w:space="0"/>
              <w:right w:val="single" w:color="auto" w:sz="8" w:space="0"/>
            </w:tcBorders>
            <w:noWrap w:val="0"/>
            <w:vAlign w:val="center"/>
          </w:tcPr>
          <w:p>
            <w:pPr>
              <w:widowControl/>
              <w:jc w:val="center"/>
              <w:rPr>
                <w:rFonts w:hint="eastAsia" w:ascii="宋体" w:hAnsi="Calibri" w:eastAsia="宋体" w:cs="Times New Roman"/>
                <w:color w:val="000000"/>
                <w:szCs w:val="21"/>
              </w:rPr>
            </w:pPr>
          </w:p>
        </w:tc>
        <w:tc>
          <w:tcPr>
            <w:tcW w:w="1125" w:type="dxa"/>
            <w:tcBorders>
              <w:top w:val="single" w:color="auto" w:sz="12" w:space="0"/>
              <w:left w:val="nil"/>
              <w:bottom w:val="single" w:color="auto" w:sz="8" w:space="0"/>
              <w:right w:val="single" w:color="auto" w:sz="8" w:space="0"/>
            </w:tcBorders>
            <w:noWrap w:val="0"/>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性别</w:t>
            </w:r>
          </w:p>
        </w:tc>
        <w:tc>
          <w:tcPr>
            <w:tcW w:w="747" w:type="dxa"/>
            <w:gridSpan w:val="3"/>
            <w:tcBorders>
              <w:top w:val="single" w:color="auto" w:sz="12" w:space="0"/>
              <w:left w:val="nil"/>
              <w:bottom w:val="nil"/>
              <w:right w:val="single" w:color="auto" w:sz="8" w:space="0"/>
            </w:tcBorders>
            <w:noWrap w:val="0"/>
            <w:vAlign w:val="center"/>
          </w:tcPr>
          <w:p>
            <w:pPr>
              <w:widowControl/>
              <w:jc w:val="center"/>
              <w:rPr>
                <w:rFonts w:hint="eastAsia" w:ascii="宋体" w:hAnsi="Calibri" w:eastAsia="宋体" w:cs="Times New Roman"/>
                <w:color w:val="000000"/>
                <w:szCs w:val="21"/>
                <w:lang w:val="en-US" w:eastAsia="zh-CN"/>
              </w:rPr>
            </w:pPr>
          </w:p>
        </w:tc>
        <w:tc>
          <w:tcPr>
            <w:tcW w:w="1383" w:type="dxa"/>
            <w:gridSpan w:val="2"/>
            <w:tcBorders>
              <w:top w:val="single" w:color="auto" w:sz="12" w:space="0"/>
              <w:left w:val="nil"/>
              <w:bottom w:val="single" w:color="auto" w:sz="8" w:space="0"/>
              <w:right w:val="single" w:color="auto" w:sz="8" w:space="0"/>
            </w:tcBorders>
            <w:noWrap w:val="0"/>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民族</w:t>
            </w:r>
          </w:p>
        </w:tc>
        <w:tc>
          <w:tcPr>
            <w:tcW w:w="1819" w:type="dxa"/>
            <w:gridSpan w:val="2"/>
            <w:tcBorders>
              <w:top w:val="single" w:color="auto" w:sz="12" w:space="0"/>
              <w:left w:val="nil"/>
              <w:bottom w:val="single" w:color="auto" w:sz="8" w:space="0"/>
              <w:right w:val="single" w:color="auto" w:sz="8" w:space="0"/>
            </w:tcBorders>
            <w:noWrap w:val="0"/>
            <w:vAlign w:val="center"/>
          </w:tcPr>
          <w:p>
            <w:pPr>
              <w:widowControl/>
              <w:jc w:val="center"/>
              <w:rPr>
                <w:rFonts w:ascii="宋体" w:hAnsi="Calibri" w:eastAsia="宋体" w:cs="Times New Roman"/>
                <w:color w:val="000000"/>
                <w:szCs w:val="21"/>
              </w:rPr>
            </w:pPr>
            <w:r>
              <w:rPr>
                <w:rFonts w:ascii="宋体" w:hAnsi="Calibri" w:eastAsia="宋体" w:cs="Times New Roman"/>
                <w:color w:val="000000"/>
                <w:kern w:val="0"/>
                <w:szCs w:val="21"/>
              </w:rPr>
              <w:t> </w:t>
            </w:r>
          </w:p>
        </w:tc>
        <w:tc>
          <w:tcPr>
            <w:tcW w:w="1685" w:type="dxa"/>
            <w:vMerge w:val="restart"/>
            <w:tcBorders>
              <w:top w:val="single" w:color="auto" w:sz="12" w:space="0"/>
              <w:left w:val="nil"/>
              <w:right w:val="single" w:color="auto" w:sz="12" w:space="0"/>
            </w:tcBorders>
            <w:noWrap w:val="0"/>
            <w:vAlign w:val="center"/>
          </w:tcPr>
          <w:p>
            <w:pPr>
              <w:widowControl/>
              <w:jc w:val="center"/>
              <w:rPr>
                <w:rFonts w:hint="eastAsia" w:ascii="宋体" w:hAnsi="Calibri" w:eastAsia="宋体" w:cs="Times New Roman"/>
                <w:color w:val="000000"/>
                <w:szCs w:val="21"/>
                <w:lang w:eastAsia="zh-CN"/>
              </w:rPr>
            </w:pPr>
            <w:r>
              <w:rPr>
                <w:rFonts w:hint="eastAsia" w:ascii="宋体" w:hAnsi="Calibri" w:eastAsia="宋体" w:cs="Times New Roman"/>
                <w:color w:val="7F7F7F" w:themeColor="background1" w:themeShade="80"/>
                <w:szCs w:val="21"/>
                <w:lang w:val="en-US" w:eastAsia="zh-CN"/>
              </w:rPr>
              <w:t>证件照</w:t>
            </w:r>
          </w:p>
        </w:tc>
      </w:tr>
      <w:tr>
        <w:tblPrEx>
          <w:tblCellMar>
            <w:top w:w="0" w:type="dxa"/>
            <w:left w:w="0" w:type="dxa"/>
            <w:bottom w:w="0" w:type="dxa"/>
            <w:right w:w="0" w:type="dxa"/>
          </w:tblCellMar>
        </w:tblPrEx>
        <w:trPr>
          <w:trHeight w:val="454" w:hRule="atLeast"/>
          <w:jc w:val="center"/>
        </w:trPr>
        <w:tc>
          <w:tcPr>
            <w:tcW w:w="1425" w:type="dxa"/>
            <w:tcBorders>
              <w:top w:val="nil"/>
              <w:left w:val="single" w:color="auto" w:sz="12" w:space="0"/>
              <w:bottom w:val="single" w:color="auto" w:sz="8" w:space="0"/>
              <w:right w:val="single" w:color="auto" w:sz="4" w:space="0"/>
            </w:tcBorders>
            <w:noWrap w:val="0"/>
            <w:tcMar>
              <w:left w:w="108" w:type="dxa"/>
              <w:right w:w="108" w:type="dxa"/>
            </w:tcMar>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出生年月</w:t>
            </w:r>
          </w:p>
        </w:tc>
        <w:tc>
          <w:tcPr>
            <w:tcW w:w="1661" w:type="dxa"/>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widowControl/>
              <w:jc w:val="both"/>
              <w:rPr>
                <w:rFonts w:ascii="宋体" w:hAnsi="Calibri" w:eastAsia="宋体" w:cs="Times New Roman"/>
                <w:color w:val="000000"/>
                <w:szCs w:val="21"/>
              </w:rPr>
            </w:pPr>
          </w:p>
        </w:tc>
        <w:tc>
          <w:tcPr>
            <w:tcW w:w="1125" w:type="dxa"/>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政治面貌</w:t>
            </w:r>
          </w:p>
        </w:tc>
        <w:tc>
          <w:tcPr>
            <w:tcW w:w="3949" w:type="dxa"/>
            <w:gridSpan w:val="7"/>
            <w:tcBorders>
              <w:top w:val="single" w:color="auto" w:sz="8" w:space="0"/>
              <w:left w:val="single" w:color="auto" w:sz="4" w:space="0"/>
              <w:bottom w:val="single" w:color="auto" w:sz="8" w:space="0"/>
              <w:right w:val="single" w:color="auto" w:sz="8" w:space="0"/>
            </w:tcBorders>
            <w:noWrap w:val="0"/>
            <w:tcMar>
              <w:left w:w="108" w:type="dxa"/>
              <w:right w:w="108" w:type="dxa"/>
            </w:tcMar>
            <w:vAlign w:val="center"/>
          </w:tcPr>
          <w:p>
            <w:pPr>
              <w:widowControl/>
              <w:jc w:val="both"/>
              <w:rPr>
                <w:rFonts w:ascii="宋体" w:hAnsi="Calibri" w:eastAsia="宋体" w:cs="Times New Roman"/>
                <w:color w:val="000000"/>
                <w:szCs w:val="21"/>
              </w:rPr>
            </w:pPr>
          </w:p>
        </w:tc>
        <w:tc>
          <w:tcPr>
            <w:tcW w:w="1685" w:type="dxa"/>
            <w:vMerge w:val="continue"/>
            <w:tcBorders>
              <w:left w:val="nil"/>
              <w:right w:val="single" w:color="auto" w:sz="12" w:space="0"/>
            </w:tcBorders>
            <w:noWrap w:val="0"/>
            <w:tcMar>
              <w:left w:w="108" w:type="dxa"/>
              <w:right w:w="108" w:type="dxa"/>
            </w:tcMar>
            <w:vAlign w:val="center"/>
          </w:tcPr>
          <w:p>
            <w:pPr>
              <w:rPr>
                <w:rFonts w:ascii="宋体" w:hAnsi="Calibri" w:eastAsia="宋体" w:cs="Times New Roman"/>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nil"/>
              <w:left w:val="single" w:color="auto" w:sz="12" w:space="0"/>
              <w:bottom w:val="single" w:color="auto" w:sz="8" w:space="0"/>
              <w:right w:val="single" w:color="auto" w:sz="4"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身份证号</w:t>
            </w:r>
          </w:p>
        </w:tc>
        <w:tc>
          <w:tcPr>
            <w:tcW w:w="3533" w:type="dxa"/>
            <w:gridSpan w:val="5"/>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widowControl/>
              <w:jc w:val="both"/>
              <w:rPr>
                <w:rFonts w:ascii="宋体" w:hAnsi="Calibri" w:eastAsia="宋体" w:cs="Times New Roman"/>
                <w:color w:val="000000"/>
                <w:szCs w:val="21"/>
              </w:rPr>
            </w:pPr>
          </w:p>
        </w:tc>
        <w:tc>
          <w:tcPr>
            <w:tcW w:w="953" w:type="dxa"/>
            <w:tcBorders>
              <w:top w:val="single" w:color="auto" w:sz="4" w:space="0"/>
              <w:left w:val="nil"/>
              <w:bottom w:val="single" w:color="auto" w:sz="4" w:space="0"/>
              <w:right w:val="single" w:color="auto" w:sz="4" w:space="0"/>
            </w:tcBorders>
            <w:noWrap w:val="0"/>
            <w:tcMar>
              <w:left w:w="57" w:type="dxa"/>
              <w:right w:w="57"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职</w:t>
            </w:r>
            <w:r>
              <w:rPr>
                <w:rFonts w:ascii="宋体" w:hAnsi="Calibri" w:eastAsia="宋体" w:cs="Times New Roman"/>
                <w:color w:val="000000"/>
                <w:kern w:val="0"/>
                <w:sz w:val="24"/>
                <w:szCs w:val="24"/>
              </w:rPr>
              <w:t> </w:t>
            </w:r>
            <w:r>
              <w:rPr>
                <w:rFonts w:hint="eastAsia" w:ascii="宋体" w:hAnsi="宋体" w:eastAsia="宋体" w:cs="宋体"/>
                <w:color w:val="000000"/>
                <w:kern w:val="0"/>
                <w:sz w:val="24"/>
                <w:szCs w:val="24"/>
              </w:rPr>
              <w:t>称</w:t>
            </w:r>
          </w:p>
        </w:tc>
        <w:tc>
          <w:tcPr>
            <w:tcW w:w="2249" w:type="dxa"/>
            <w:gridSpan w:val="3"/>
            <w:tcBorders>
              <w:top w:val="single" w:color="auto" w:sz="8" w:space="0"/>
              <w:left w:val="single" w:color="auto" w:sz="4" w:space="0"/>
              <w:bottom w:val="single" w:color="auto" w:sz="8" w:space="0"/>
              <w:right w:val="single" w:color="auto" w:sz="8" w:space="0"/>
            </w:tcBorders>
            <w:noWrap w:val="0"/>
            <w:tcMar>
              <w:left w:w="108" w:type="dxa"/>
              <w:right w:w="108" w:type="dxa"/>
            </w:tcMar>
            <w:vAlign w:val="center"/>
          </w:tcPr>
          <w:p>
            <w:pPr>
              <w:widowControl/>
              <w:jc w:val="both"/>
              <w:rPr>
                <w:rFonts w:ascii="宋体" w:hAnsi="Calibri" w:eastAsia="宋体" w:cs="Times New Roman"/>
                <w:color w:val="000000"/>
                <w:szCs w:val="21"/>
              </w:rPr>
            </w:pPr>
          </w:p>
        </w:tc>
        <w:tc>
          <w:tcPr>
            <w:tcW w:w="1685" w:type="dxa"/>
            <w:vMerge w:val="continue"/>
            <w:tcBorders>
              <w:left w:val="nil"/>
              <w:right w:val="single" w:color="auto" w:sz="12" w:space="0"/>
            </w:tcBorders>
            <w:noWrap w:val="0"/>
            <w:tcMar>
              <w:left w:w="108" w:type="dxa"/>
              <w:right w:w="108" w:type="dxa"/>
            </w:tcMar>
            <w:vAlign w:val="center"/>
          </w:tcPr>
          <w:p>
            <w:pPr>
              <w:rPr>
                <w:rFonts w:ascii="宋体" w:hAnsi="Calibri" w:eastAsia="宋体" w:cs="Times New Roman"/>
                <w:color w:val="000000"/>
                <w:szCs w:val="21"/>
              </w:rPr>
            </w:pPr>
          </w:p>
        </w:tc>
      </w:tr>
      <w:tr>
        <w:tblPrEx>
          <w:tblCellMar>
            <w:top w:w="0" w:type="dxa"/>
            <w:left w:w="0" w:type="dxa"/>
            <w:bottom w:w="0" w:type="dxa"/>
            <w:right w:w="0" w:type="dxa"/>
          </w:tblCellMar>
        </w:tblPrEx>
        <w:trPr>
          <w:trHeight w:val="554" w:hRule="atLeast"/>
          <w:jc w:val="center"/>
        </w:trPr>
        <w:tc>
          <w:tcPr>
            <w:tcW w:w="1425" w:type="dxa"/>
            <w:tcBorders>
              <w:top w:val="nil"/>
              <w:left w:val="single" w:color="auto" w:sz="12" w:space="0"/>
              <w:bottom w:val="single" w:color="auto" w:sz="8"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毕业院校</w:t>
            </w:r>
          </w:p>
        </w:tc>
        <w:tc>
          <w:tcPr>
            <w:tcW w:w="3533" w:type="dxa"/>
            <w:gridSpan w:val="5"/>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jc w:val="both"/>
              <w:rPr>
                <w:rFonts w:ascii="宋体" w:hAnsi="Calibri" w:eastAsia="宋体" w:cs="Times New Roman"/>
                <w:color w:val="000000"/>
                <w:szCs w:val="21"/>
              </w:rPr>
            </w:pPr>
          </w:p>
        </w:tc>
        <w:tc>
          <w:tcPr>
            <w:tcW w:w="953"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Calibri" w:eastAsia="宋体" w:cs="Times New Roman"/>
                <w:color w:val="000000"/>
                <w:szCs w:val="21"/>
                <w:lang w:val="en-US" w:eastAsia="zh-CN"/>
              </w:rPr>
            </w:pPr>
            <w:r>
              <w:rPr>
                <w:rFonts w:hint="eastAsia" w:ascii="宋体" w:hAnsi="Calibri" w:eastAsia="宋体" w:cs="Times New Roman"/>
                <w:color w:val="000000"/>
                <w:szCs w:val="21"/>
                <w:lang w:val="en-US" w:eastAsia="zh-CN"/>
              </w:rPr>
              <w:t>学历</w:t>
            </w:r>
          </w:p>
        </w:tc>
        <w:tc>
          <w:tcPr>
            <w:tcW w:w="2249" w:type="dxa"/>
            <w:gridSpan w:val="3"/>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ascii="宋体" w:hAnsi="Calibri" w:eastAsia="宋体" w:cs="Times New Roman"/>
                <w:color w:val="000000"/>
                <w:szCs w:val="21"/>
              </w:rPr>
            </w:pPr>
          </w:p>
        </w:tc>
        <w:tc>
          <w:tcPr>
            <w:tcW w:w="1685" w:type="dxa"/>
            <w:vMerge w:val="continue"/>
            <w:tcBorders>
              <w:left w:val="nil"/>
              <w:bottom w:val="single" w:color="auto" w:sz="8" w:space="0"/>
              <w:right w:val="single" w:color="auto" w:sz="12" w:space="0"/>
            </w:tcBorders>
            <w:noWrap w:val="0"/>
            <w:tcMar>
              <w:left w:w="108" w:type="dxa"/>
              <w:right w:w="108" w:type="dxa"/>
            </w:tcMar>
            <w:vAlign w:val="center"/>
          </w:tcPr>
          <w:p>
            <w:pPr>
              <w:rPr>
                <w:rFonts w:ascii="宋体" w:hAnsi="Calibri" w:eastAsia="宋体" w:cs="Times New Roman"/>
                <w:color w:val="000000"/>
                <w:szCs w:val="21"/>
              </w:rPr>
            </w:pPr>
          </w:p>
        </w:tc>
      </w:tr>
      <w:tr>
        <w:tblPrEx>
          <w:tblCellMar>
            <w:top w:w="0" w:type="dxa"/>
            <w:left w:w="0" w:type="dxa"/>
            <w:bottom w:w="0" w:type="dxa"/>
            <w:right w:w="0" w:type="dxa"/>
          </w:tblCellMar>
        </w:tblPrEx>
        <w:trPr>
          <w:trHeight w:val="494" w:hRule="atLeast"/>
          <w:jc w:val="center"/>
        </w:trPr>
        <w:tc>
          <w:tcPr>
            <w:tcW w:w="1425" w:type="dxa"/>
            <w:tcBorders>
              <w:top w:val="nil"/>
              <w:left w:val="single" w:color="auto" w:sz="12" w:space="0"/>
              <w:bottom w:val="single" w:color="auto" w:sz="8"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工作单位</w:t>
            </w:r>
          </w:p>
        </w:tc>
        <w:tc>
          <w:tcPr>
            <w:tcW w:w="3533" w:type="dxa"/>
            <w:gridSpan w:val="5"/>
            <w:tcBorders>
              <w:top w:val="nil"/>
              <w:left w:val="nil"/>
              <w:bottom w:val="single" w:color="auto" w:sz="8" w:space="0"/>
              <w:right w:val="single" w:color="auto" w:sz="8" w:space="0"/>
            </w:tcBorders>
            <w:noWrap w:val="0"/>
            <w:tcMar>
              <w:left w:w="108" w:type="dxa"/>
              <w:right w:w="108" w:type="dxa"/>
            </w:tcMar>
            <w:vAlign w:val="center"/>
          </w:tcPr>
          <w:p>
            <w:pPr>
              <w:widowControl/>
              <w:jc w:val="both"/>
              <w:rPr>
                <w:rFonts w:ascii="宋体" w:hAnsi="Calibri" w:eastAsia="宋体" w:cs="Times New Roman"/>
                <w:color w:val="000000"/>
                <w:szCs w:val="21"/>
              </w:rPr>
            </w:pPr>
          </w:p>
        </w:tc>
        <w:tc>
          <w:tcPr>
            <w:tcW w:w="9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职务</w:t>
            </w:r>
          </w:p>
        </w:tc>
        <w:tc>
          <w:tcPr>
            <w:tcW w:w="3934" w:type="dxa"/>
            <w:gridSpan w:val="4"/>
            <w:tcBorders>
              <w:top w:val="nil"/>
              <w:left w:val="nil"/>
              <w:bottom w:val="single" w:color="auto" w:sz="8" w:space="0"/>
              <w:right w:val="single" w:color="auto" w:sz="12" w:space="0"/>
            </w:tcBorders>
            <w:noWrap w:val="0"/>
            <w:tcMar>
              <w:left w:w="108" w:type="dxa"/>
              <w:right w:w="108" w:type="dxa"/>
            </w:tcMar>
            <w:vAlign w:val="center"/>
          </w:tcPr>
          <w:p>
            <w:pPr>
              <w:rPr>
                <w:rFonts w:ascii="宋体" w:hAnsi="Calibri" w:eastAsia="宋体" w:cs="Times New Roman"/>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nil"/>
              <w:left w:val="single" w:color="auto" w:sz="12" w:space="0"/>
              <w:bottom w:val="single" w:color="auto" w:sz="8"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所学专业</w:t>
            </w:r>
          </w:p>
        </w:tc>
        <w:tc>
          <w:tcPr>
            <w:tcW w:w="8420" w:type="dxa"/>
            <w:gridSpan w:val="10"/>
            <w:tcBorders>
              <w:top w:val="nil"/>
              <w:left w:val="nil"/>
              <w:bottom w:val="single" w:color="auto" w:sz="8" w:space="0"/>
              <w:right w:val="single" w:color="auto" w:sz="12" w:space="0"/>
            </w:tcBorders>
            <w:noWrap w:val="0"/>
            <w:tcMar>
              <w:left w:w="108" w:type="dxa"/>
              <w:right w:w="108" w:type="dxa"/>
            </w:tcMar>
            <w:vAlign w:val="center"/>
          </w:tcPr>
          <w:p>
            <w:pPr>
              <w:widowControl/>
              <w:jc w:val="both"/>
              <w:rPr>
                <w:rFonts w:ascii="宋体" w:hAnsi="Calibri" w:eastAsia="宋体" w:cs="Times New Roman"/>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nil"/>
              <w:left w:val="single" w:color="auto" w:sz="12" w:space="0"/>
              <w:bottom w:val="single" w:color="auto" w:sz="8"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现从事专业</w:t>
            </w:r>
          </w:p>
        </w:tc>
        <w:tc>
          <w:tcPr>
            <w:tcW w:w="3533" w:type="dxa"/>
            <w:gridSpan w:val="5"/>
            <w:tcBorders>
              <w:top w:val="nil"/>
              <w:left w:val="nil"/>
              <w:bottom w:val="single" w:color="auto" w:sz="8" w:space="0"/>
              <w:right w:val="single" w:color="auto" w:sz="8" w:space="0"/>
            </w:tcBorders>
            <w:noWrap w:val="0"/>
            <w:tcMar>
              <w:left w:w="108" w:type="dxa"/>
              <w:right w:w="108" w:type="dxa"/>
            </w:tcMar>
            <w:vAlign w:val="center"/>
          </w:tcPr>
          <w:p>
            <w:pPr>
              <w:widowControl/>
              <w:jc w:val="both"/>
              <w:rPr>
                <w:rFonts w:ascii="宋体" w:hAnsi="Calibri" w:eastAsia="宋体" w:cs="Times New Roman"/>
                <w:color w:val="000000"/>
                <w:szCs w:val="21"/>
              </w:rPr>
            </w:pPr>
          </w:p>
        </w:tc>
        <w:tc>
          <w:tcPr>
            <w:tcW w:w="2103" w:type="dxa"/>
            <w:gridSpan w:val="3"/>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sz w:val="24"/>
                <w:szCs w:val="24"/>
              </w:rPr>
              <w:t>从事本专业年限</w:t>
            </w:r>
          </w:p>
        </w:tc>
        <w:tc>
          <w:tcPr>
            <w:tcW w:w="2784" w:type="dxa"/>
            <w:gridSpan w:val="2"/>
            <w:tcBorders>
              <w:top w:val="nil"/>
              <w:left w:val="nil"/>
              <w:bottom w:val="single" w:color="auto" w:sz="8" w:space="0"/>
              <w:right w:val="single" w:color="auto" w:sz="12" w:space="0"/>
            </w:tcBorders>
            <w:noWrap w:val="0"/>
            <w:tcMar>
              <w:left w:w="108" w:type="dxa"/>
              <w:right w:w="108" w:type="dxa"/>
            </w:tcMar>
            <w:vAlign w:val="center"/>
          </w:tcPr>
          <w:p>
            <w:pPr>
              <w:widowControl/>
              <w:jc w:val="both"/>
              <w:rPr>
                <w:rFonts w:ascii="宋体" w:hAnsi="Calibri" w:eastAsia="宋体" w:cs="Times New Roman"/>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nil"/>
              <w:left w:val="single" w:color="auto" w:sz="12" w:space="0"/>
              <w:bottom w:val="single" w:color="auto" w:sz="8"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通讯地址</w:t>
            </w:r>
          </w:p>
        </w:tc>
        <w:tc>
          <w:tcPr>
            <w:tcW w:w="4486" w:type="dxa"/>
            <w:gridSpan w:val="6"/>
            <w:tcBorders>
              <w:top w:val="nil"/>
              <w:left w:val="nil"/>
              <w:bottom w:val="single" w:color="auto" w:sz="8" w:space="0"/>
              <w:right w:val="single" w:color="auto" w:sz="8" w:space="0"/>
            </w:tcBorders>
            <w:noWrap w:val="0"/>
            <w:tcMar>
              <w:left w:w="108" w:type="dxa"/>
              <w:right w:w="108" w:type="dxa"/>
            </w:tcMar>
            <w:vAlign w:val="center"/>
          </w:tcPr>
          <w:p>
            <w:pPr>
              <w:widowControl/>
              <w:jc w:val="both"/>
              <w:rPr>
                <w:rFonts w:ascii="宋体" w:hAnsi="Calibri" w:eastAsia="宋体" w:cs="Times New Roman"/>
                <w:color w:val="000000"/>
                <w:szCs w:val="21"/>
              </w:rPr>
            </w:pPr>
          </w:p>
        </w:tc>
        <w:tc>
          <w:tcPr>
            <w:tcW w:w="1150"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邮</w:t>
            </w:r>
            <w:r>
              <w:rPr>
                <w:rFonts w:ascii="宋体" w:hAnsi="Calibri" w:eastAsia="宋体" w:cs="Times New Roman"/>
                <w:color w:val="000000"/>
                <w:kern w:val="0"/>
                <w:sz w:val="24"/>
                <w:szCs w:val="24"/>
              </w:rPr>
              <w:t>  </w:t>
            </w:r>
            <w:r>
              <w:rPr>
                <w:rFonts w:hint="eastAsia" w:ascii="宋体" w:hAnsi="宋体" w:eastAsia="宋体" w:cs="宋体"/>
                <w:color w:val="000000"/>
                <w:kern w:val="0"/>
                <w:sz w:val="24"/>
                <w:szCs w:val="24"/>
              </w:rPr>
              <w:t>编</w:t>
            </w:r>
          </w:p>
        </w:tc>
        <w:tc>
          <w:tcPr>
            <w:tcW w:w="2784" w:type="dxa"/>
            <w:gridSpan w:val="2"/>
            <w:tcBorders>
              <w:top w:val="nil"/>
              <w:left w:val="nil"/>
              <w:bottom w:val="single" w:color="auto" w:sz="8" w:space="0"/>
              <w:right w:val="single" w:color="auto" w:sz="12" w:space="0"/>
            </w:tcBorders>
            <w:noWrap w:val="0"/>
            <w:tcMar>
              <w:left w:w="108" w:type="dxa"/>
              <w:right w:w="108" w:type="dxa"/>
            </w:tcMar>
            <w:vAlign w:val="center"/>
          </w:tcPr>
          <w:p>
            <w:pPr>
              <w:widowControl/>
              <w:jc w:val="both"/>
              <w:rPr>
                <w:rFonts w:ascii="宋体" w:hAnsi="Calibri" w:eastAsia="宋体" w:cs="Times New Roman"/>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nil"/>
              <w:left w:val="single" w:color="auto" w:sz="12" w:space="0"/>
              <w:bottom w:val="single" w:color="auto" w:sz="8"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办公电话</w:t>
            </w:r>
          </w:p>
        </w:tc>
        <w:tc>
          <w:tcPr>
            <w:tcW w:w="3003" w:type="dxa"/>
            <w:gridSpan w:val="3"/>
            <w:tcBorders>
              <w:top w:val="nil"/>
              <w:left w:val="nil"/>
              <w:bottom w:val="single" w:color="auto" w:sz="8" w:space="0"/>
              <w:right w:val="single" w:color="auto" w:sz="8" w:space="0"/>
            </w:tcBorders>
            <w:noWrap w:val="0"/>
            <w:tcMar>
              <w:left w:w="108" w:type="dxa"/>
              <w:right w:w="108" w:type="dxa"/>
            </w:tcMar>
            <w:vAlign w:val="center"/>
          </w:tcPr>
          <w:p>
            <w:pPr>
              <w:widowControl/>
              <w:jc w:val="both"/>
              <w:rPr>
                <w:rFonts w:ascii="宋体" w:hAnsi="Calibri" w:eastAsia="宋体" w:cs="Times New Roman"/>
                <w:color w:val="000000"/>
                <w:szCs w:val="21"/>
              </w:rPr>
            </w:pPr>
            <w:r>
              <w:rPr>
                <w:rFonts w:ascii="宋体" w:hAnsi="Calibri" w:eastAsia="宋体" w:cs="Times New Roman"/>
                <w:color w:val="000000"/>
                <w:kern w:val="0"/>
                <w:szCs w:val="21"/>
              </w:rPr>
              <w:t> </w:t>
            </w:r>
          </w:p>
        </w:tc>
        <w:tc>
          <w:tcPr>
            <w:tcW w:w="1483" w:type="dxa"/>
            <w:gridSpan w:val="3"/>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移动电话</w:t>
            </w:r>
          </w:p>
        </w:tc>
        <w:tc>
          <w:tcPr>
            <w:tcW w:w="3934" w:type="dxa"/>
            <w:gridSpan w:val="4"/>
            <w:tcBorders>
              <w:top w:val="nil"/>
              <w:left w:val="nil"/>
              <w:bottom w:val="single" w:color="auto" w:sz="8" w:space="0"/>
              <w:right w:val="single" w:color="auto" w:sz="12" w:space="0"/>
            </w:tcBorders>
            <w:noWrap w:val="0"/>
            <w:tcMar>
              <w:left w:w="108" w:type="dxa"/>
              <w:right w:w="108" w:type="dxa"/>
            </w:tcMar>
            <w:vAlign w:val="center"/>
          </w:tcPr>
          <w:p>
            <w:pPr>
              <w:widowControl/>
              <w:jc w:val="both"/>
              <w:rPr>
                <w:rFonts w:ascii="宋体" w:hAnsi="Calibri" w:eastAsia="宋体" w:cs="Times New Roman"/>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nil"/>
              <w:left w:val="single" w:color="auto" w:sz="12" w:space="0"/>
              <w:bottom w:val="single" w:color="auto" w:sz="12"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传</w:t>
            </w:r>
            <w:r>
              <w:rPr>
                <w:rFonts w:ascii="宋体" w:hAnsi="Calibri" w:eastAsia="宋体" w:cs="Times New Roman"/>
                <w:color w:val="000000"/>
                <w:kern w:val="0"/>
                <w:sz w:val="24"/>
                <w:szCs w:val="24"/>
              </w:rPr>
              <w:t>  </w:t>
            </w:r>
            <w:r>
              <w:rPr>
                <w:rFonts w:hint="eastAsia" w:ascii="宋体" w:hAnsi="Calibri" w:eastAsia="宋体" w:cs="Times New Roman"/>
                <w:color w:val="000000"/>
                <w:kern w:val="0"/>
                <w:sz w:val="24"/>
                <w:szCs w:val="24"/>
                <w:lang w:val="en-US" w:eastAsia="zh-CN"/>
              </w:rPr>
              <w:t xml:space="preserve">  </w:t>
            </w:r>
            <w:r>
              <w:rPr>
                <w:rFonts w:hint="eastAsia" w:ascii="宋体" w:hAnsi="宋体" w:eastAsia="宋体" w:cs="宋体"/>
                <w:color w:val="000000"/>
                <w:kern w:val="0"/>
                <w:sz w:val="24"/>
                <w:szCs w:val="24"/>
              </w:rPr>
              <w:t>真</w:t>
            </w:r>
          </w:p>
        </w:tc>
        <w:tc>
          <w:tcPr>
            <w:tcW w:w="3003" w:type="dxa"/>
            <w:gridSpan w:val="3"/>
            <w:tcBorders>
              <w:top w:val="nil"/>
              <w:left w:val="nil"/>
              <w:bottom w:val="single" w:color="auto" w:sz="12" w:space="0"/>
              <w:right w:val="single" w:color="auto" w:sz="8" w:space="0"/>
            </w:tcBorders>
            <w:noWrap w:val="0"/>
            <w:tcMar>
              <w:left w:w="108" w:type="dxa"/>
              <w:right w:w="108" w:type="dxa"/>
            </w:tcMar>
            <w:vAlign w:val="center"/>
          </w:tcPr>
          <w:p>
            <w:pPr>
              <w:widowControl/>
              <w:jc w:val="both"/>
              <w:rPr>
                <w:rFonts w:ascii="宋体" w:hAnsi="Calibri" w:eastAsia="宋体" w:cs="Times New Roman"/>
                <w:color w:val="000000"/>
                <w:szCs w:val="21"/>
              </w:rPr>
            </w:pPr>
            <w:r>
              <w:rPr>
                <w:rFonts w:ascii="宋体" w:hAnsi="Calibri" w:eastAsia="宋体" w:cs="Times New Roman"/>
                <w:color w:val="000000"/>
                <w:kern w:val="0"/>
                <w:szCs w:val="21"/>
              </w:rPr>
              <w:t> </w:t>
            </w:r>
          </w:p>
        </w:tc>
        <w:tc>
          <w:tcPr>
            <w:tcW w:w="1483" w:type="dxa"/>
            <w:gridSpan w:val="3"/>
            <w:tcBorders>
              <w:top w:val="nil"/>
              <w:left w:val="nil"/>
              <w:bottom w:val="single" w:color="auto" w:sz="12"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电子邮箱</w:t>
            </w:r>
          </w:p>
        </w:tc>
        <w:tc>
          <w:tcPr>
            <w:tcW w:w="3934" w:type="dxa"/>
            <w:gridSpan w:val="4"/>
            <w:tcBorders>
              <w:top w:val="nil"/>
              <w:left w:val="nil"/>
              <w:bottom w:val="single" w:color="auto" w:sz="12" w:space="0"/>
              <w:right w:val="single" w:color="auto" w:sz="12" w:space="0"/>
            </w:tcBorders>
            <w:noWrap w:val="0"/>
            <w:tcMar>
              <w:left w:w="108" w:type="dxa"/>
              <w:right w:w="108" w:type="dxa"/>
            </w:tcMar>
            <w:vAlign w:val="center"/>
          </w:tcPr>
          <w:p>
            <w:pPr>
              <w:widowControl/>
              <w:jc w:val="both"/>
              <w:rPr>
                <w:rFonts w:ascii="宋体" w:hAnsi="Calibri" w:eastAsia="宋体" w:cs="Times New Roman"/>
                <w:color w:val="000000"/>
                <w:szCs w:val="21"/>
              </w:rPr>
            </w:pPr>
          </w:p>
        </w:tc>
      </w:tr>
      <w:tr>
        <w:tblPrEx>
          <w:tblCellMar>
            <w:top w:w="0" w:type="dxa"/>
            <w:left w:w="0" w:type="dxa"/>
            <w:bottom w:w="0" w:type="dxa"/>
            <w:right w:w="0" w:type="dxa"/>
          </w:tblCellMar>
        </w:tblPrEx>
        <w:trPr>
          <w:trHeight w:val="1606" w:hRule="atLeast"/>
          <w:jc w:val="center"/>
        </w:trPr>
        <w:tc>
          <w:tcPr>
            <w:tcW w:w="1425" w:type="dxa"/>
            <w:tcBorders>
              <w:top w:val="nil"/>
              <w:left w:val="single" w:color="auto" w:sz="12" w:space="0"/>
              <w:bottom w:val="single" w:color="auto" w:sz="4" w:space="0"/>
              <w:right w:val="single" w:color="auto" w:sz="8" w:space="0"/>
            </w:tcBorders>
            <w:noWrap w:val="0"/>
            <w:tcMar>
              <w:left w:w="108" w:type="dxa"/>
              <w:right w:w="108" w:type="dxa"/>
            </w:tcMar>
            <w:vAlign w:val="center"/>
          </w:tcPr>
          <w:p>
            <w:pPr>
              <w:widowControl/>
              <w:jc w:val="center"/>
              <w:rPr>
                <w:rFonts w:ascii="宋体" w:hAnsi="Calibri" w:eastAsia="宋体" w:cs="Times New Roman"/>
                <w:color w:val="000000"/>
                <w:szCs w:val="21"/>
              </w:rPr>
            </w:pPr>
            <w:r>
              <w:rPr>
                <w:rFonts w:hint="eastAsia" w:ascii="宋体" w:hAnsi="宋体" w:eastAsia="宋体" w:cs="宋体"/>
                <w:color w:val="000000"/>
                <w:kern w:val="0"/>
                <w:sz w:val="24"/>
                <w:szCs w:val="24"/>
              </w:rPr>
              <w:t>工作经历</w:t>
            </w:r>
          </w:p>
        </w:tc>
        <w:tc>
          <w:tcPr>
            <w:tcW w:w="8420" w:type="dxa"/>
            <w:gridSpan w:val="10"/>
            <w:tcBorders>
              <w:top w:val="nil"/>
              <w:left w:val="nil"/>
              <w:bottom w:val="single" w:color="auto" w:sz="4" w:space="0"/>
              <w:right w:val="single" w:color="auto" w:sz="12"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ascii="宋体" w:hAnsi="Calibri" w:eastAsia="宋体" w:cs="Times New Roman"/>
                <w:color w:val="000000"/>
                <w:szCs w:val="21"/>
              </w:rPr>
            </w:pPr>
          </w:p>
        </w:tc>
      </w:tr>
      <w:tr>
        <w:tblPrEx>
          <w:tblCellMar>
            <w:top w:w="0" w:type="dxa"/>
            <w:left w:w="0" w:type="dxa"/>
            <w:bottom w:w="0" w:type="dxa"/>
            <w:right w:w="0" w:type="dxa"/>
          </w:tblCellMar>
        </w:tblPrEx>
        <w:trPr>
          <w:trHeight w:val="2041" w:hRule="atLeast"/>
          <w:jc w:val="center"/>
        </w:trPr>
        <w:tc>
          <w:tcPr>
            <w:tcW w:w="1425" w:type="dxa"/>
            <w:tcBorders>
              <w:top w:val="single" w:color="auto" w:sz="4" w:space="0"/>
              <w:left w:val="single" w:color="auto" w:sz="12" w:space="0"/>
              <w:bottom w:val="single" w:color="auto" w:sz="8" w:space="0"/>
              <w:right w:val="single" w:color="auto" w:sz="8" w:space="0"/>
            </w:tcBorders>
            <w:noWrap w:val="0"/>
            <w:tcMar>
              <w:left w:w="108" w:type="dxa"/>
              <w:right w:w="108" w:type="dxa"/>
            </w:tcMar>
            <w:vAlign w:val="center"/>
          </w:tcPr>
          <w:p>
            <w:pPr>
              <w:widowControl/>
              <w:jc w:val="center"/>
              <w:rPr>
                <w:rFonts w:hint="default" w:ascii="宋体" w:hAnsi="Calibri" w:eastAsia="宋体" w:cs="Times New Roman"/>
                <w:color w:val="000000"/>
                <w:szCs w:val="21"/>
                <w:lang w:val="en-US" w:eastAsia="zh-CN"/>
              </w:rPr>
            </w:pPr>
            <w:r>
              <w:rPr>
                <w:rFonts w:hint="eastAsia" w:ascii="宋体" w:hAnsi="宋体" w:eastAsia="宋体" w:cs="宋体"/>
                <w:color w:val="000000"/>
                <w:kern w:val="0"/>
                <w:sz w:val="24"/>
                <w:szCs w:val="24"/>
                <w:lang w:val="en-US" w:eastAsia="zh-CN"/>
              </w:rPr>
              <w:t>主要成果（项目、专利、论文或参与标准等，可另附页说明）</w:t>
            </w:r>
          </w:p>
        </w:tc>
        <w:tc>
          <w:tcPr>
            <w:tcW w:w="8420" w:type="dxa"/>
            <w:gridSpan w:val="10"/>
            <w:tcBorders>
              <w:top w:val="single" w:color="auto" w:sz="4" w:space="0"/>
              <w:left w:val="nil"/>
              <w:bottom w:val="single" w:color="auto" w:sz="8" w:space="0"/>
              <w:right w:val="single" w:color="auto" w:sz="12"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ascii="宋体" w:hAnsi="Calibri" w:eastAsia="宋体" w:cs="Times New Roman"/>
                <w:szCs w:val="21"/>
              </w:rPr>
            </w:pPr>
          </w:p>
        </w:tc>
      </w:tr>
      <w:tr>
        <w:tblPrEx>
          <w:tblCellMar>
            <w:top w:w="0" w:type="dxa"/>
            <w:left w:w="0" w:type="dxa"/>
            <w:bottom w:w="0" w:type="dxa"/>
            <w:right w:w="0" w:type="dxa"/>
          </w:tblCellMar>
        </w:tblPrEx>
        <w:trPr>
          <w:trHeight w:val="2041" w:hRule="atLeast"/>
          <w:jc w:val="center"/>
        </w:trPr>
        <w:tc>
          <w:tcPr>
            <w:tcW w:w="4922" w:type="dxa"/>
            <w:gridSpan w:val="5"/>
            <w:tcBorders>
              <w:top w:val="single" w:color="auto" w:sz="4" w:space="0"/>
              <w:left w:val="single" w:color="auto" w:sz="12"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firstLine="482" w:firstLineChars="200"/>
              <w:jc w:val="both"/>
              <w:textAlignment w:val="auto"/>
              <w:rPr>
                <w:rFonts w:hint="eastAsia" w:ascii="宋体" w:hAnsi="Calibri" w:eastAsia="宋体" w:cs="Times New Roman"/>
                <w:b/>
                <w:bCs/>
                <w:color w:val="000000"/>
                <w:kern w:val="0"/>
                <w:sz w:val="24"/>
                <w:szCs w:val="24"/>
                <w:lang w:val="en-US" w:eastAsia="zh-CN"/>
              </w:rPr>
            </w:pPr>
            <w:r>
              <w:rPr>
                <w:rFonts w:hint="eastAsia" w:ascii="宋体" w:hAnsi="Calibri" w:eastAsia="宋体" w:cs="Times New Roman"/>
                <w:b/>
                <w:bCs/>
                <w:color w:val="000000"/>
                <w:kern w:val="0"/>
                <w:sz w:val="24"/>
                <w:szCs w:val="24"/>
                <w:lang w:val="en-US" w:eastAsia="zh-CN"/>
              </w:rPr>
              <w:t>本人承诺：以上所填写的材料内容真实，并对此负责和承担相应后果。</w:t>
            </w:r>
          </w:p>
          <w:p>
            <w:pPr>
              <w:widowControl/>
              <w:jc w:val="both"/>
              <w:rPr>
                <w:rFonts w:hint="eastAsia" w:ascii="宋体" w:hAnsi="Calibri" w:eastAsia="宋体" w:cs="Times New Roman"/>
                <w:color w:val="000000"/>
                <w:kern w:val="0"/>
                <w:sz w:val="24"/>
                <w:szCs w:val="24"/>
                <w:lang w:val="en-US" w:eastAsia="zh-CN"/>
              </w:rPr>
            </w:pPr>
          </w:p>
          <w:p>
            <w:pPr>
              <w:widowControl/>
              <w:jc w:val="both"/>
              <w:rPr>
                <w:rFonts w:hint="default" w:ascii="宋体" w:hAnsi="Calibri" w:eastAsia="宋体" w:cs="Times New Roman"/>
                <w:color w:val="000000"/>
                <w:kern w:val="0"/>
                <w:sz w:val="24"/>
                <w:szCs w:val="24"/>
                <w:lang w:val="en-US" w:eastAsia="zh-CN"/>
              </w:rPr>
            </w:pPr>
          </w:p>
          <w:p>
            <w:pPr>
              <w:widowControl/>
              <w:jc w:val="both"/>
              <w:rPr>
                <w:rFonts w:hint="default" w:ascii="宋体" w:hAnsi="Calibri" w:eastAsia="宋体" w:cs="Times New Roman"/>
                <w:color w:val="000000"/>
                <w:kern w:val="0"/>
                <w:sz w:val="24"/>
                <w:szCs w:val="24"/>
                <w:lang w:val="en-US" w:eastAsia="zh-CN"/>
              </w:rPr>
            </w:pPr>
            <w:r>
              <w:rPr>
                <w:rFonts w:hint="eastAsia" w:ascii="宋体" w:hAnsi="Calibri" w:eastAsia="宋体" w:cs="Times New Roman"/>
                <w:color w:val="000000"/>
                <w:kern w:val="0"/>
                <w:sz w:val="24"/>
                <w:szCs w:val="24"/>
                <w:lang w:val="en-US" w:eastAsia="zh-CN"/>
              </w:rPr>
              <w:t>申报人签名：               年   月   日</w:t>
            </w:r>
          </w:p>
        </w:tc>
        <w:tc>
          <w:tcPr>
            <w:tcW w:w="4923" w:type="dxa"/>
            <w:gridSpan w:val="6"/>
            <w:tcBorders>
              <w:top w:val="single" w:color="auto" w:sz="4" w:space="0"/>
              <w:left w:val="nil"/>
              <w:bottom w:val="single" w:color="auto" w:sz="8" w:space="0"/>
              <w:right w:val="single" w:color="auto" w:sz="12"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ascii="宋体" w:hAnsi="Calibri" w:eastAsia="宋体" w:cs="Times New Roman"/>
                <w:color w:val="000000"/>
                <w:kern w:val="0"/>
                <w:sz w:val="24"/>
                <w:szCs w:val="24"/>
                <w:lang w:eastAsia="zh-CN"/>
              </w:rPr>
            </w:pPr>
            <w:r>
              <w:rPr>
                <w:rFonts w:hint="eastAsia" w:ascii="宋体" w:hAnsi="Calibri" w:eastAsia="宋体" w:cs="Times New Roman"/>
                <w:color w:val="000000"/>
                <w:kern w:val="0"/>
                <w:sz w:val="24"/>
                <w:szCs w:val="24"/>
              </w:rPr>
              <w:t>推荐单位意见</w:t>
            </w:r>
            <w:r>
              <w:rPr>
                <w:rFonts w:hint="eastAsia" w:ascii="宋体" w:hAnsi="Calibri" w:eastAsia="宋体" w:cs="Times New Roman"/>
                <w:color w:val="000000"/>
                <w:kern w:val="0"/>
                <w:sz w:val="24"/>
                <w:szCs w:val="24"/>
                <w:lang w:eastAsia="zh-CN"/>
              </w:rPr>
              <w:t>：</w:t>
            </w:r>
          </w:p>
          <w:p>
            <w:pPr>
              <w:widowControl/>
              <w:jc w:val="both"/>
              <w:rPr>
                <w:rFonts w:ascii="宋体" w:hAnsi="Calibri" w:eastAsia="宋体" w:cs="Times New Roman"/>
                <w:color w:val="000000"/>
                <w:kern w:val="0"/>
                <w:sz w:val="24"/>
                <w:szCs w:val="24"/>
              </w:rPr>
            </w:pPr>
          </w:p>
          <w:p>
            <w:pPr>
              <w:widowControl/>
              <w:jc w:val="both"/>
              <w:rPr>
                <w:rFonts w:ascii="宋体" w:hAnsi="Calibri" w:eastAsia="宋体" w:cs="Times New Roman"/>
                <w:color w:val="000000"/>
                <w:kern w:val="0"/>
                <w:sz w:val="24"/>
                <w:szCs w:val="24"/>
              </w:rPr>
            </w:pPr>
          </w:p>
          <w:p>
            <w:pPr>
              <w:keepNext w:val="0"/>
              <w:keepLines w:val="0"/>
              <w:pageBreakBefore w:val="0"/>
              <w:widowControl/>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（公章）</w:t>
            </w:r>
            <w:r>
              <w:rPr>
                <w:rFonts w:hint="eastAsia" w:ascii="宋体" w:hAnsi="宋体" w:eastAsia="宋体" w:cs="宋体"/>
                <w:color w:val="000000"/>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after="157" w:afterLines="50" w:line="360" w:lineRule="auto"/>
              <w:jc w:val="right"/>
              <w:textAlignment w:val="auto"/>
              <w:rPr>
                <w:rFonts w:ascii="宋体" w:hAnsi="Calibri" w:eastAsia="宋体" w:cs="Times New Roman"/>
                <w:color w:val="000000"/>
                <w:kern w:val="0"/>
                <w:sz w:val="24"/>
                <w:szCs w:val="24"/>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年</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月</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日</w:t>
            </w:r>
          </w:p>
        </w:tc>
      </w:tr>
      <w:tr>
        <w:tblPrEx>
          <w:tblCellMar>
            <w:top w:w="0" w:type="dxa"/>
            <w:left w:w="0" w:type="dxa"/>
            <w:bottom w:w="0" w:type="dxa"/>
            <w:right w:w="0" w:type="dxa"/>
          </w:tblCellMar>
        </w:tblPrEx>
        <w:trPr>
          <w:trHeight w:val="2041" w:hRule="exact"/>
          <w:jc w:val="center"/>
        </w:trPr>
        <w:tc>
          <w:tcPr>
            <w:tcW w:w="1425" w:type="dxa"/>
            <w:tcBorders>
              <w:top w:val="single" w:color="auto" w:sz="4" w:space="0"/>
              <w:left w:val="single" w:color="auto" w:sz="12"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省农技协</w:t>
            </w:r>
          </w:p>
          <w:p>
            <w:pPr>
              <w:widowControl/>
              <w:jc w:val="center"/>
              <w:rPr>
                <w:rFonts w:ascii="宋体" w:hAnsi="Calibri" w:eastAsia="宋体" w:cs="Times New Roman"/>
                <w:color w:val="000000"/>
                <w:kern w:val="0"/>
                <w:sz w:val="24"/>
                <w:szCs w:val="24"/>
              </w:rPr>
            </w:pPr>
            <w:r>
              <w:rPr>
                <w:rFonts w:hint="eastAsia" w:ascii="宋体" w:hAnsi="宋体" w:eastAsia="宋体" w:cs="宋体"/>
                <w:color w:val="000000"/>
                <w:kern w:val="0"/>
                <w:sz w:val="24"/>
                <w:szCs w:val="24"/>
              </w:rPr>
              <w:t>审查意见</w:t>
            </w:r>
          </w:p>
        </w:tc>
        <w:tc>
          <w:tcPr>
            <w:tcW w:w="8420" w:type="dxa"/>
            <w:gridSpan w:val="10"/>
            <w:tcBorders>
              <w:top w:val="single" w:color="auto" w:sz="4" w:space="0"/>
              <w:left w:val="nil"/>
              <w:bottom w:val="single" w:color="auto" w:sz="8" w:space="0"/>
              <w:right w:val="single" w:color="auto" w:sz="12" w:space="0"/>
            </w:tcBorders>
            <w:noWrap w:val="0"/>
            <w:tcMar>
              <w:left w:w="108" w:type="dxa"/>
              <w:right w:w="108" w:type="dxa"/>
            </w:tcMar>
            <w:vAlign w:val="center"/>
          </w:tcPr>
          <w:p>
            <w:pPr>
              <w:widowControl/>
              <w:jc w:val="center"/>
              <w:rPr>
                <w:rFonts w:ascii="宋体" w:hAnsi="Calibri" w:eastAsia="宋体" w:cs="Times New Roman"/>
                <w:color w:val="000000"/>
                <w:kern w:val="0"/>
                <w:sz w:val="24"/>
                <w:szCs w:val="24"/>
              </w:rPr>
            </w:pPr>
            <w:r>
              <w:rPr>
                <w:rFonts w:ascii="宋体" w:hAnsi="宋体" w:eastAsia="宋体" w:cs="宋体"/>
                <w:color w:val="000000"/>
                <w:kern w:val="0"/>
                <w:sz w:val="24"/>
                <w:szCs w:val="24"/>
              </w:rPr>
              <w:t xml:space="preserve">   </w:t>
            </w:r>
          </w:p>
          <w:p>
            <w:pPr>
              <w:widowControl/>
              <w:jc w:val="both"/>
              <w:rPr>
                <w:rFonts w:ascii="宋体" w:hAnsi="Calibri" w:eastAsia="宋体" w:cs="Times New Roman"/>
                <w:color w:val="000000"/>
                <w:kern w:val="0"/>
                <w:sz w:val="24"/>
                <w:szCs w:val="24"/>
              </w:rPr>
            </w:pPr>
          </w:p>
          <w:p>
            <w:pPr>
              <w:widowControl/>
              <w:jc w:val="center"/>
              <w:rPr>
                <w:rFonts w:ascii="宋体" w:hAnsi="Calibri" w:eastAsia="宋体" w:cs="Times New Roman"/>
                <w:color w:val="000000"/>
                <w:kern w:val="0"/>
                <w:sz w:val="24"/>
                <w:szCs w:val="24"/>
              </w:rPr>
            </w:pPr>
          </w:p>
          <w:p>
            <w:pPr>
              <w:widowControl/>
              <w:jc w:val="center"/>
              <w:rPr>
                <w:rFonts w:ascii="宋体" w:hAnsi="Calibri" w:eastAsia="宋体" w:cs="Times New Roman"/>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（单位公章）</w:t>
            </w:r>
          </w:p>
          <w:p>
            <w:pPr>
              <w:widowControl/>
              <w:jc w:val="center"/>
              <w:rPr>
                <w:rFonts w:ascii="宋体" w:hAnsi="Calibri" w:eastAsia="宋体" w:cs="Times New Roman"/>
                <w:color w:val="000000"/>
                <w:kern w:val="0"/>
                <w:sz w:val="24"/>
                <w:szCs w:val="24"/>
              </w:rPr>
            </w:pPr>
            <w:r>
              <w:rPr>
                <w:rFonts w:ascii="宋体" w:hAnsi="宋体" w:eastAsia="宋体" w:cs="宋体"/>
                <w:color w:val="000000"/>
                <w:kern w:val="0"/>
                <w:sz w:val="24"/>
                <w:szCs w:val="24"/>
              </w:rPr>
              <w:t xml:space="preserve">   </w:t>
            </w:r>
          </w:p>
          <w:p>
            <w:pPr>
              <w:widowControl/>
              <w:jc w:val="center"/>
              <w:rPr>
                <w:rFonts w:ascii="宋体" w:hAnsi="Calibri" w:eastAsia="宋体" w:cs="Times New Roman"/>
                <w:color w:val="000000"/>
                <w:kern w:val="0"/>
                <w:sz w:val="24"/>
                <w:szCs w:val="24"/>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年</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月</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日</w:t>
            </w:r>
          </w:p>
        </w:tc>
      </w:tr>
    </w:tbl>
    <w:p>
      <w:pPr>
        <w:rPr>
          <w:rFonts w:hint="default"/>
          <w:lang w:val="en-US" w:eastAsia="zh-CN"/>
        </w:rPr>
        <w:sectPr>
          <w:pgSz w:w="11906" w:h="16838"/>
          <w:pgMar w:top="1020" w:right="1800" w:bottom="1020" w:left="1800" w:header="851" w:footer="992" w:gutter="0"/>
          <w:cols w:space="425" w:num="1"/>
          <w:docGrid w:type="lines" w:linePitch="312" w:charSpace="0"/>
        </w:sectPr>
      </w:pPr>
    </w:p>
    <w:p>
      <w:pPr>
        <w:rPr>
          <w:rFonts w:hint="eastAsia" w:ascii="仿宋" w:hAnsi="仿宋" w:eastAsia="仿宋" w:cs="宋体"/>
          <w:kern w:val="0"/>
          <w:sz w:val="32"/>
          <w:szCs w:val="32"/>
          <w:shd w:val="clear" w:color="auto" w:fill="FFFFFF"/>
          <w:lang w:val="en-US" w:eastAsia="zh-CN" w:bidi="ar-SA"/>
        </w:rPr>
      </w:pPr>
      <w:r>
        <w:rPr>
          <w:rFonts w:hint="eastAsia" w:ascii="仿宋" w:hAnsi="仿宋" w:eastAsia="仿宋" w:cs="宋体"/>
          <w:kern w:val="0"/>
          <w:sz w:val="32"/>
          <w:szCs w:val="32"/>
          <w:shd w:val="clear" w:color="auto" w:fill="FFFFFF"/>
          <w:lang w:val="en-US" w:eastAsia="zh-CN" w:bidi="ar-SA"/>
        </w:rPr>
        <w:t>附件2：</w:t>
      </w:r>
    </w:p>
    <w:p>
      <w:pPr>
        <w:pStyle w:val="2"/>
        <w:widowControl/>
        <w:shd w:val="clear" w:color="auto" w:fill="FFFFFF"/>
        <w:spacing w:beforeAutospacing="0" w:afterAutospacing="0"/>
        <w:jc w:val="center"/>
        <w:rPr>
          <w:rFonts w:hint="default" w:ascii="华文中宋" w:hAnsi="华文中宋" w:eastAsia="华文中宋" w:cs="宋体"/>
          <w:bCs/>
          <w:sz w:val="36"/>
          <w:szCs w:val="36"/>
          <w:shd w:val="clear" w:color="auto" w:fill="FFFFFF"/>
          <w:lang w:val="en-US" w:eastAsia="zh-CN"/>
        </w:rPr>
      </w:pPr>
      <w:r>
        <w:rPr>
          <w:rFonts w:hint="eastAsia" w:ascii="华文中宋" w:hAnsi="华文中宋" w:eastAsia="华文中宋" w:cs="宋体"/>
          <w:bCs/>
          <w:sz w:val="36"/>
          <w:szCs w:val="36"/>
          <w:shd w:val="clear" w:color="auto" w:fill="FFFFFF"/>
          <w:lang w:val="en-US" w:eastAsia="zh-CN"/>
        </w:rPr>
        <w:t>高层次人才专家库入库申请汇总表</w:t>
      </w:r>
    </w:p>
    <w:p>
      <w:pPr>
        <w:numPr>
          <w:ilvl w:val="0"/>
          <w:numId w:val="0"/>
        </w:numPr>
        <w:spacing w:beforeLines="0" w:afterLines="0"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单位（盖章）：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25"/>
        <w:gridCol w:w="2550"/>
        <w:gridCol w:w="2730"/>
        <w:gridCol w:w="1245"/>
        <w:gridCol w:w="1305"/>
        <w:gridCol w:w="201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noWrap w:val="0"/>
            <w:vAlign w:val="center"/>
          </w:tcPr>
          <w:p>
            <w:pPr>
              <w:numPr>
                <w:ilvl w:val="0"/>
                <w:numId w:val="0"/>
              </w:numPr>
              <w:spacing w:beforeLines="0" w:afterLines="0" w:line="360" w:lineRule="exac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1425" w:type="dxa"/>
            <w:noWrap w:val="0"/>
            <w:vAlign w:val="center"/>
          </w:tcPr>
          <w:p>
            <w:pPr>
              <w:numPr>
                <w:ilvl w:val="0"/>
                <w:numId w:val="0"/>
              </w:numPr>
              <w:spacing w:beforeLines="0" w:afterLines="0" w:line="360" w:lineRule="exac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专家姓名</w:t>
            </w:r>
          </w:p>
        </w:tc>
        <w:tc>
          <w:tcPr>
            <w:tcW w:w="2550" w:type="dxa"/>
            <w:noWrap w:val="0"/>
            <w:vAlign w:val="center"/>
          </w:tcPr>
          <w:p>
            <w:pPr>
              <w:numPr>
                <w:ilvl w:val="0"/>
                <w:numId w:val="0"/>
              </w:numPr>
              <w:spacing w:beforeLines="0" w:afterLines="0" w:line="360" w:lineRule="exac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单位</w:t>
            </w:r>
          </w:p>
        </w:tc>
        <w:tc>
          <w:tcPr>
            <w:tcW w:w="2730" w:type="dxa"/>
            <w:noWrap w:val="0"/>
            <w:vAlign w:val="center"/>
          </w:tcPr>
          <w:p>
            <w:pPr>
              <w:numPr>
                <w:ilvl w:val="0"/>
                <w:numId w:val="0"/>
              </w:numPr>
              <w:spacing w:beforeLines="0" w:afterLines="0" w:line="360" w:lineRule="exac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院系/部门</w:t>
            </w:r>
          </w:p>
        </w:tc>
        <w:tc>
          <w:tcPr>
            <w:tcW w:w="1245" w:type="dxa"/>
            <w:noWrap w:val="0"/>
            <w:vAlign w:val="center"/>
          </w:tcPr>
          <w:p>
            <w:pPr>
              <w:numPr>
                <w:ilvl w:val="0"/>
                <w:numId w:val="0"/>
              </w:numPr>
              <w:spacing w:beforeLines="0" w:afterLines="0" w:line="360" w:lineRule="exac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职称</w:t>
            </w:r>
          </w:p>
        </w:tc>
        <w:tc>
          <w:tcPr>
            <w:tcW w:w="1305" w:type="dxa"/>
            <w:noWrap w:val="0"/>
            <w:vAlign w:val="center"/>
          </w:tcPr>
          <w:p>
            <w:pPr>
              <w:numPr>
                <w:ilvl w:val="0"/>
                <w:numId w:val="0"/>
              </w:numPr>
              <w:spacing w:beforeLines="0" w:afterLines="0" w:line="360" w:lineRule="exac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专业</w:t>
            </w:r>
          </w:p>
        </w:tc>
        <w:tc>
          <w:tcPr>
            <w:tcW w:w="2010" w:type="dxa"/>
            <w:noWrap w:val="0"/>
            <w:vAlign w:val="center"/>
          </w:tcPr>
          <w:p>
            <w:pPr>
              <w:numPr>
                <w:ilvl w:val="0"/>
                <w:numId w:val="0"/>
              </w:numPr>
              <w:spacing w:beforeLines="0" w:afterLines="0" w:line="360" w:lineRule="exac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手机</w:t>
            </w:r>
          </w:p>
        </w:tc>
        <w:tc>
          <w:tcPr>
            <w:tcW w:w="1980" w:type="dxa"/>
            <w:noWrap w:val="0"/>
            <w:vAlign w:val="center"/>
          </w:tcPr>
          <w:p>
            <w:pPr>
              <w:numPr>
                <w:ilvl w:val="0"/>
                <w:numId w:val="0"/>
              </w:numPr>
              <w:spacing w:beforeLines="0" w:afterLines="0" w:line="360" w:lineRule="exac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42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55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73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24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30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01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980" w:type="dxa"/>
            <w:noWrap w:val="0"/>
            <w:vAlign w:val="center"/>
          </w:tcPr>
          <w:p>
            <w:pPr>
              <w:widowControl/>
              <w:jc w:val="center"/>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42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55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73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24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30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01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980" w:type="dxa"/>
            <w:noWrap w:val="0"/>
            <w:vAlign w:val="center"/>
          </w:tcPr>
          <w:p>
            <w:pPr>
              <w:widowControl/>
              <w:jc w:val="center"/>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42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55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73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24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30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01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980" w:type="dxa"/>
            <w:noWrap w:val="0"/>
            <w:vAlign w:val="center"/>
          </w:tcPr>
          <w:p>
            <w:pPr>
              <w:widowControl/>
              <w:jc w:val="center"/>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42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55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73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24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30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01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980" w:type="dxa"/>
            <w:noWrap w:val="0"/>
            <w:vAlign w:val="center"/>
          </w:tcPr>
          <w:p>
            <w:pPr>
              <w:widowControl/>
              <w:jc w:val="center"/>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42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55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73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24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30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01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980" w:type="dxa"/>
            <w:noWrap w:val="0"/>
            <w:vAlign w:val="center"/>
          </w:tcPr>
          <w:p>
            <w:pPr>
              <w:widowControl/>
              <w:jc w:val="center"/>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42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55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73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24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30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01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980" w:type="dxa"/>
            <w:noWrap w:val="0"/>
            <w:vAlign w:val="center"/>
          </w:tcPr>
          <w:p>
            <w:pPr>
              <w:widowControl/>
              <w:jc w:val="center"/>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7"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42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55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73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24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305"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2010" w:type="dxa"/>
            <w:noWrap w:val="0"/>
            <w:vAlign w:val="center"/>
          </w:tcPr>
          <w:p>
            <w:pPr>
              <w:widowControl/>
              <w:jc w:val="center"/>
              <w:rPr>
                <w:rFonts w:hint="eastAsia" w:ascii="宋体" w:hAnsi="宋体" w:eastAsia="宋体" w:cs="宋体"/>
                <w:color w:val="000000"/>
                <w:kern w:val="0"/>
                <w:sz w:val="24"/>
                <w:szCs w:val="24"/>
                <w:lang w:val="en-US" w:eastAsia="zh-CN"/>
              </w:rPr>
            </w:pPr>
          </w:p>
        </w:tc>
        <w:tc>
          <w:tcPr>
            <w:tcW w:w="1980" w:type="dxa"/>
            <w:noWrap w:val="0"/>
            <w:vAlign w:val="center"/>
          </w:tcPr>
          <w:p>
            <w:pPr>
              <w:widowControl/>
              <w:jc w:val="center"/>
              <w:rPr>
                <w:rFonts w:hint="eastAsia" w:ascii="宋体" w:hAnsi="宋体" w:eastAsia="宋体" w:cs="宋体"/>
                <w:color w:val="000000"/>
                <w:kern w:val="0"/>
                <w:sz w:val="24"/>
                <w:szCs w:val="24"/>
                <w:lang w:val="en-US" w:eastAsia="zh-CN"/>
              </w:rPr>
            </w:pPr>
          </w:p>
        </w:tc>
      </w:tr>
    </w:tbl>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填表人：                    联系电话：</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jc w:val="center"/>
        <w:rPr>
          <w:rFonts w:hint="eastAsia" w:ascii="宋体" w:hAnsi="宋体"/>
          <w:b/>
          <w:color w:val="FF0000"/>
          <w:w w:val="80"/>
          <w:sz w:val="84"/>
          <w:szCs w:val="84"/>
        </w:rPr>
      </w:pPr>
      <w:r>
        <w:rPr>
          <w:rFonts w:hint="eastAsia" w:ascii="宋体" w:hAnsi="宋体"/>
          <w:b/>
          <w:color w:val="FF0000"/>
          <w:w w:val="80"/>
          <w:sz w:val="84"/>
          <w:szCs w:val="84"/>
        </w:rPr>
        <w:t>广东省农村专业技术协会</w:t>
      </w:r>
    </w:p>
    <w:p>
      <w:pPr>
        <w:jc w:val="center"/>
        <w:rPr>
          <w:rFonts w:hint="eastAsia" w:eastAsia="华文中宋"/>
          <w:sz w:val="30"/>
        </w:rPr>
      </w:pPr>
      <w:r>
        <w:rPr>
          <w:rFonts w:hint="eastAsia" w:ascii="宋体" w:hAnsi="宋体"/>
          <w:b/>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-499745</wp:posOffset>
                </wp:positionH>
                <wp:positionV relativeFrom="paragraph">
                  <wp:posOffset>90805</wp:posOffset>
                </wp:positionV>
                <wp:extent cx="6273800" cy="20955"/>
                <wp:effectExtent l="0" t="33020" r="12700" b="41275"/>
                <wp:wrapNone/>
                <wp:docPr id="3" name="直接连接符 3"/>
                <wp:cNvGraphicFramePr/>
                <a:graphic xmlns:a="http://schemas.openxmlformats.org/drawingml/2006/main">
                  <a:graphicData uri="http://schemas.microsoft.com/office/word/2010/wordprocessingShape">
                    <wps:wsp>
                      <wps:cNvCnPr/>
                      <wps:spPr>
                        <a:xfrm flipV="1">
                          <a:off x="0" y="0"/>
                          <a:ext cx="6273800" cy="20955"/>
                        </a:xfrm>
                        <a:prstGeom prst="line">
                          <a:avLst/>
                        </a:prstGeom>
                        <a:ln w="66675"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9.35pt;margin-top:7.15pt;height:1.65pt;width:494pt;z-index:251659264;mso-width-relative:page;mso-height-relative:page;" filled="f" stroked="t" coordsize="21600,21600" o:gfxdata="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gbCCdYAAAAJAQAADwAAAAAAAAABACAAAAAiAAAAZHJz&#10;L2Rvd25yZXYueG1sUEsBAhQAFAAAAAgAh07iQArjMW8GAgAA+QMAAA4AAAAAAAAAAQAgAAAAJQEA&#10;AGRycy9lMm9Eb2MueG1sUEsFBgAAAAAGAAYAWQEAAJ0FAAAAAA==&#10;">
                <v:fill on="f" focussize="0,0"/>
                <v:stroke weight="5.25pt" color="#FF0000" linestyle="thickThin" joinstyle="round"/>
                <v:imagedata o:title=""/>
                <o:lock v:ext="edit" aspectratio="f"/>
              </v:line>
            </w:pict>
          </mc:Fallback>
        </mc:AlternateContent>
      </w:r>
    </w:p>
    <w:p>
      <w:pPr>
        <w:keepNext w:val="0"/>
        <w:keepLines w:val="0"/>
        <w:pageBreakBefore w:val="0"/>
        <w:widowControl w:val="0"/>
        <w:tabs>
          <w:tab w:val="left" w:pos="2730"/>
        </w:tabs>
        <w:kinsoku/>
        <w:wordWrap/>
        <w:overflowPunct/>
        <w:topLinePunct w:val="0"/>
        <w:autoSpaceDE/>
        <w:autoSpaceDN/>
        <w:bidi w:val="0"/>
        <w:adjustRightInd/>
        <w:snapToGrid/>
        <w:jc w:val="center"/>
        <w:textAlignment w:val="auto"/>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关于印发《广东省农村专业技术协会高层次</w:t>
      </w:r>
    </w:p>
    <w:p>
      <w:pPr>
        <w:keepNext w:val="0"/>
        <w:keepLines w:val="0"/>
        <w:pageBreakBefore w:val="0"/>
        <w:widowControl w:val="0"/>
        <w:tabs>
          <w:tab w:val="left" w:pos="2730"/>
        </w:tabs>
        <w:kinsoku/>
        <w:wordWrap/>
        <w:overflowPunct/>
        <w:topLinePunct w:val="0"/>
        <w:autoSpaceDE/>
        <w:autoSpaceDN/>
        <w:bidi w:val="0"/>
        <w:adjustRightInd/>
        <w:snapToGrid/>
        <w:jc w:val="center"/>
        <w:textAlignment w:val="auto"/>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人才专家库管理办法》的通知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为规范广东省农村专业技术协会高层次人才专家库管理工作，充分发挥专家在农技创新和决策咨询中的作用，省农技协研究制定了《广东省农村专业技术协会高层次人才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管理办法》。现印发给你们，请遵照执行。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广东省农村专业技术协会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sz w:val="32"/>
          <w:szCs w:val="40"/>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40"/>
          <w:lang w:val="en-US" w:eastAsia="zh-CN"/>
        </w:rPr>
        <w:t xml:space="preserve">2022年9月9日   </w:t>
      </w:r>
    </w:p>
    <w:p>
      <w:pPr>
        <w:rPr>
          <w:rFonts w:hint="eastAsia" w:ascii="仿宋" w:hAnsi="仿宋" w:eastAsia="仿宋" w:cs="宋体"/>
          <w:kern w:val="0"/>
          <w:sz w:val="32"/>
          <w:szCs w:val="32"/>
          <w:shd w:val="clear" w:color="auto" w:fill="FFFFFF"/>
          <w:lang w:val="en-US" w:eastAsia="zh-CN" w:bidi="ar-SA"/>
        </w:rPr>
      </w:pPr>
      <w:r>
        <w:rPr>
          <w:rFonts w:hint="eastAsia" w:ascii="仿宋" w:hAnsi="仿宋" w:eastAsia="仿宋" w:cs="宋体"/>
          <w:kern w:val="0"/>
          <w:sz w:val="32"/>
          <w:szCs w:val="32"/>
          <w:shd w:val="clear" w:color="auto" w:fill="FFFFFF"/>
          <w:lang w:val="en-US" w:eastAsia="zh-CN" w:bidi="ar-SA"/>
        </w:rPr>
        <w:t>附件3：</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bCs/>
          <w:sz w:val="36"/>
          <w:szCs w:val="44"/>
          <w:lang w:val="en-US" w:eastAsia="zh-CN"/>
        </w:rPr>
      </w:pPr>
      <w:r>
        <w:rPr>
          <w:rFonts w:hint="default" w:ascii="黑体" w:hAnsi="黑体" w:eastAsia="黑体" w:cs="黑体"/>
          <w:b/>
          <w:bCs/>
          <w:sz w:val="36"/>
          <w:szCs w:val="44"/>
          <w:lang w:val="en-US" w:eastAsia="zh-CN"/>
        </w:rPr>
        <w:t>广东省农村专业技术协会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bCs/>
          <w:sz w:val="36"/>
          <w:szCs w:val="44"/>
          <w:lang w:val="en-US" w:eastAsia="zh-CN"/>
        </w:rPr>
        <w:t>高层次人才专家库</w:t>
      </w:r>
      <w:r>
        <w:rPr>
          <w:rFonts w:hint="default" w:ascii="黑体" w:hAnsi="黑体" w:eastAsia="黑体" w:cs="黑体"/>
          <w:b/>
          <w:bCs/>
          <w:sz w:val="36"/>
          <w:szCs w:val="44"/>
          <w:lang w:val="en-US" w:eastAsia="zh-CN"/>
        </w:rPr>
        <w:t>管理办法</w:t>
      </w:r>
    </w:p>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第一条</w:t>
      </w:r>
      <w:r>
        <w:rPr>
          <w:rFonts w:hint="eastAsia" w:ascii="仿宋" w:hAnsi="仿宋" w:eastAsia="仿宋" w:cs="仿宋"/>
          <w:sz w:val="32"/>
          <w:szCs w:val="40"/>
          <w:lang w:val="en-US" w:eastAsia="zh-CN"/>
        </w:rPr>
        <w:t xml:space="preserve"> 为规范广东省农村专业技术协会高层次人才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管理工作，充分发挥专家在农技创新和决策咨询中的作用，结合广东省农业农村发展实际，制定本办法。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第二条</w:t>
      </w:r>
      <w:r>
        <w:rPr>
          <w:rFonts w:hint="eastAsia" w:ascii="仿宋" w:hAnsi="仿宋" w:eastAsia="仿宋" w:cs="仿宋"/>
          <w:sz w:val="32"/>
          <w:szCs w:val="40"/>
          <w:lang w:val="en-US" w:eastAsia="zh-CN"/>
        </w:rPr>
        <w:t xml:space="preserve"> 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是省农技协的重要组成部分，通过高层次人才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建设，充分利用农业各领域专家资源，服务于广东省农业农村发展，为助力广东省乡村振兴战略实施落地提供智力支撑。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第三条</w:t>
      </w:r>
      <w:r>
        <w:rPr>
          <w:rFonts w:hint="eastAsia" w:ascii="仿宋" w:hAnsi="仿宋" w:eastAsia="仿宋" w:cs="仿宋"/>
          <w:sz w:val="32"/>
          <w:szCs w:val="40"/>
          <w:lang w:val="en-US" w:eastAsia="zh-CN"/>
        </w:rPr>
        <w:t xml:space="preserve"> 加入高层次人才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由本人自愿申请，单位推荐，经协会批准后，由协会颁发专家聘任证书，成为高层次人才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专家成员。</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第四条</w:t>
      </w:r>
      <w:r>
        <w:rPr>
          <w:rFonts w:hint="eastAsia" w:ascii="仿宋" w:hAnsi="仿宋" w:eastAsia="仿宋" w:cs="仿宋"/>
          <w:sz w:val="32"/>
          <w:szCs w:val="40"/>
          <w:lang w:val="en-US" w:eastAsia="zh-CN"/>
        </w:rPr>
        <w:t xml:space="preserve"> 本办法所指的专家是指入选协会高层次人才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的专家。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第五条</w:t>
      </w:r>
      <w:r>
        <w:rPr>
          <w:rFonts w:hint="eastAsia" w:ascii="仿宋" w:hAnsi="仿宋" w:eastAsia="仿宋" w:cs="仿宋"/>
          <w:sz w:val="32"/>
          <w:szCs w:val="40"/>
          <w:lang w:val="en-US" w:eastAsia="zh-CN"/>
        </w:rPr>
        <w:t xml:space="preserve"> 协会对高层次人才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管理工作进行指导，日常工作由协会秘书处负责。</w:t>
      </w:r>
    </w:p>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第二章 高层次人才专家库建设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第六条</w:t>
      </w:r>
      <w:r>
        <w:rPr>
          <w:rFonts w:hint="eastAsia" w:ascii="仿宋" w:hAnsi="仿宋" w:eastAsia="仿宋" w:cs="仿宋"/>
          <w:sz w:val="32"/>
          <w:szCs w:val="40"/>
          <w:lang w:val="en-US" w:eastAsia="zh-CN"/>
        </w:rPr>
        <w:t xml:space="preserve"> 入库专家遴选范围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种植业（水稻、蔬菜、茶叶、果树、花卉园艺作物、中药材、蚕桑、植保、作物育种等）、渔业（渔业捕捞、渔港建设、水产养殖、渔业水域生态环境保护、水生野生动植物保护、渔业资源调查评估、海洋牧场建设）、农产品加工（果蔬加工、粮油加工、功能食品加工、畜禽产品加工、水产品加工）、农业机械（农业机械化、设施农业）、畜牧兽医（畜牧、兽医、畜禽育种）、农业生态环保（农业资源综合利用、土壤改良与耕地保育、农业生态环境、面源污染治理）、农业休闲观光（休闲农业、园林设计）、农业经济（农业经济研究、农业信息化、农业资源区划）、农业工程（农田水利、土木工程）、农产品质量安全（农产品检测、农产品质量安全）、财务金融（金融、财务会计）、其他（</w:t>
      </w:r>
      <w:r>
        <w:rPr>
          <w:rFonts w:hint="eastAsia" w:ascii="仿宋" w:hAnsi="仿宋" w:eastAsia="仿宋" w:cs="仿宋"/>
          <w:sz w:val="32"/>
          <w:szCs w:val="40"/>
          <w:lang w:val="en-US" w:eastAsia="zh-CN"/>
        </w:rPr>
        <w:t>烹饪、家政、</w:t>
      </w:r>
      <w:r>
        <w:rPr>
          <w:rFonts w:hint="default" w:ascii="仿宋" w:hAnsi="仿宋" w:eastAsia="仿宋" w:cs="仿宋"/>
          <w:sz w:val="32"/>
          <w:szCs w:val="40"/>
          <w:lang w:val="en-US" w:eastAsia="zh-CN"/>
        </w:rPr>
        <w:t>电子信息、生物与新医药、航空航天、新材料、高技术服务、新能源与节能、资源与环境、先进制造与自动化等）。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第七条</w:t>
      </w:r>
      <w:r>
        <w:rPr>
          <w:rFonts w:hint="eastAsia" w:ascii="仿宋" w:hAnsi="仿宋" w:eastAsia="仿宋" w:cs="仿宋"/>
          <w:sz w:val="32"/>
          <w:szCs w:val="40"/>
          <w:lang w:val="en-US" w:eastAsia="zh-CN"/>
        </w:rPr>
        <w:t xml:space="preserve"> 入库专家应符合以下条件：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（一）熟悉农业，具有良好的职业道德，坚守原则，作风正派，办事公道，治学严谨，能严格遵守相关工作纪律，乐于奉献，热心“三农”公益服务；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（二）为相关行业、单位的科研、管理及业务骨干人员，具有较深厚的专业理论知识、丰富的专业工作经历、较高的业务能力水平，在教学、科研、生产第一线取得优良业绩；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（三）科研院校专家人选原则上应具有硕士及以上学位，取得相关专业副高级及以上职称，在本领域具有一定影响力和认可度；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（四）相关企业及行业专家人选应具备大学本科及以上学历或学士及以上学位，从事农业技术推广相关工作满10年及符合下列条件之一：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 主持推广的新品种、新技术、新产品、新方法等得到大规模应用，产生显著经济效益、社会效益、生态效益；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 作为第一完成人获得具有重大实用价值的本专业及其相关专业发明或实用新型专利；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 指导实施的农业农村技术推广重大工程、计划、项目在本领域被广泛认可，或在重要农产品质量安全检验检测任务、重大动植物疫病防控、农业重大灾害处置、重要农业遗传资源保护利用等工作中发挥了关键性技术支撑作用，或主持编写的技术推广规划、技术标准和规程、可行性研究报告、技术咨询报告、技术培训教材等在本领域被广泛认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4. 能够为农民生产生活、农村社会服务、农产品质量安全、重大动植物疫病防控、农业重大灾害处置提供技术支撑和服务保障，在农业转型升级、农村发展繁荣、农民增收致富等方面作出突出贡献。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（五）身体健康，具备承担技术咨询、业务指导和服务基层工作的时间和精力。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（六）关心支持省农技协工作，积极参加协会和各级科协等相关部门组织的活动。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第八条</w:t>
      </w:r>
      <w:r>
        <w:rPr>
          <w:rFonts w:hint="eastAsia" w:ascii="仿宋" w:hAnsi="仿宋" w:eastAsia="仿宋" w:cs="仿宋"/>
          <w:sz w:val="32"/>
          <w:szCs w:val="40"/>
          <w:lang w:val="en-US" w:eastAsia="zh-CN"/>
        </w:rPr>
        <w:t xml:space="preserve"> 入库专家应提交以下资料：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（一）《高层次人才专家库人选登记表》；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（二）个人身份证、学历证明（含毕业证、学位证等）、职称证书（含职称证、职业技能鉴定证等）等证明材料扫描件；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（三）发表的论文、专注、专利、所获荣誉证书等佐证材料；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（四）《高层次人才专家库入库申请汇总表》扫描件（单位推荐填写）。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第九条</w:t>
      </w:r>
      <w:r>
        <w:rPr>
          <w:rFonts w:hint="eastAsia" w:ascii="仿宋" w:hAnsi="仿宋" w:eastAsia="仿宋" w:cs="仿宋"/>
          <w:sz w:val="32"/>
          <w:szCs w:val="40"/>
          <w:lang w:val="en-US" w:eastAsia="zh-CN"/>
        </w:rPr>
        <w:t xml:space="preserve"> 入库专家申报程序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（一）申请入库人员填写《高层次人才专家库人选登记表》，并由所在单位签署意见并盖章（已退休人员无需单位推荐，直接报协会）；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（二）按“第八条”要求，将申报材料报送至协会秘书处；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（三）秘书处负责根据本办法规定，对申请资料进行遴选、审定；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（四）审定结果无异议后，正式纳入广东省农村专业技术协会高层次人才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（五）协会统一为入库专家颁发《广东省农村专业技术协会高层次人才</w:t>
      </w:r>
      <w:r>
        <w:rPr>
          <w:rFonts w:hint="eastAsia" w:ascii="仿宋" w:hAnsi="仿宋" w:eastAsia="仿宋" w:cs="仿宋"/>
          <w:b w:val="0"/>
          <w:bCs w:val="0"/>
          <w:sz w:val="32"/>
          <w:szCs w:val="40"/>
          <w:lang w:val="en-US" w:eastAsia="zh-CN"/>
        </w:rPr>
        <w:t>专家</w:t>
      </w:r>
      <w:r>
        <w:rPr>
          <w:rFonts w:hint="eastAsia" w:ascii="仿宋" w:hAnsi="仿宋" w:eastAsia="仿宋" w:cs="仿宋"/>
          <w:sz w:val="32"/>
          <w:szCs w:val="40"/>
          <w:lang w:val="en-US" w:eastAsia="zh-CN"/>
        </w:rPr>
        <w:t>聘书》。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第十条</w:t>
      </w:r>
      <w:r>
        <w:rPr>
          <w:rFonts w:hint="eastAsia" w:ascii="仿宋" w:hAnsi="仿宋" w:eastAsia="仿宋" w:cs="仿宋"/>
          <w:sz w:val="32"/>
          <w:szCs w:val="40"/>
          <w:lang w:val="en-US" w:eastAsia="zh-CN"/>
        </w:rPr>
        <w:t xml:space="preserve"> 有以下情形之一的专家应予出库：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（一）入选高层次人才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后，发现其申报资料与实际情况不符。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（二）本人书面申请不再担任高层次人才</w:t>
      </w:r>
      <w:r>
        <w:rPr>
          <w:rFonts w:hint="eastAsia" w:ascii="仿宋" w:hAnsi="仿宋" w:eastAsia="仿宋" w:cs="仿宋"/>
          <w:b w:val="0"/>
          <w:bCs w:val="0"/>
          <w:sz w:val="32"/>
          <w:szCs w:val="40"/>
          <w:lang w:val="en-US" w:eastAsia="zh-CN"/>
        </w:rPr>
        <w:t>专家</w:t>
      </w:r>
      <w:r>
        <w:rPr>
          <w:rFonts w:hint="eastAsia" w:ascii="仿宋" w:hAnsi="仿宋" w:eastAsia="仿宋" w:cs="仿宋"/>
          <w:sz w:val="32"/>
          <w:szCs w:val="40"/>
          <w:lang w:val="en-US" w:eastAsia="zh-CN"/>
        </w:rPr>
        <w:t>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（三）高层次人才</w:t>
      </w:r>
      <w:r>
        <w:rPr>
          <w:rFonts w:hint="eastAsia" w:ascii="仿宋" w:hAnsi="仿宋" w:eastAsia="仿宋" w:cs="仿宋"/>
          <w:b w:val="0"/>
          <w:bCs w:val="0"/>
          <w:sz w:val="32"/>
          <w:szCs w:val="40"/>
          <w:lang w:val="en-US" w:eastAsia="zh-CN"/>
        </w:rPr>
        <w:t>专家</w:t>
      </w:r>
      <w:r>
        <w:rPr>
          <w:rFonts w:hint="eastAsia" w:ascii="仿宋" w:hAnsi="仿宋" w:eastAsia="仿宋" w:cs="仿宋"/>
          <w:sz w:val="32"/>
          <w:szCs w:val="40"/>
          <w:lang w:val="en-US" w:eastAsia="zh-CN"/>
        </w:rPr>
        <w:t>所在单位或推荐单位对其提出退出高层次人才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（四）接受邀请后两次无故缺席的。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（五）有违法违纪、科研失信、失德示范等情形的。</w:t>
      </w:r>
    </w:p>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第三章 专家权利和义务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第十一条</w:t>
      </w:r>
      <w:r>
        <w:rPr>
          <w:rFonts w:hint="eastAsia" w:ascii="仿宋" w:hAnsi="仿宋" w:eastAsia="仿宋" w:cs="仿宋"/>
          <w:sz w:val="32"/>
          <w:szCs w:val="40"/>
          <w:lang w:val="en-US" w:eastAsia="zh-CN"/>
        </w:rPr>
        <w:t xml:space="preserve"> 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人员享有下列权利：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（一）参与协会组织开展的各类咨询、鉴定、评审、评优、推荐、讲学和交流活动；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（二）依据有关法律、法规、规章和技术规范、技术标准，独立进行项目的评审，提出评审意见。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（三）对高层次人才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管理工作提出意见和建议。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（四）以书面方式辞去高层次人才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专家资格。</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第十二条</w:t>
      </w:r>
      <w:r>
        <w:rPr>
          <w:rFonts w:hint="eastAsia" w:ascii="仿宋" w:hAnsi="仿宋" w:eastAsia="仿宋" w:cs="仿宋"/>
          <w:sz w:val="32"/>
          <w:szCs w:val="40"/>
          <w:lang w:val="en-US" w:eastAsia="zh-CN"/>
        </w:rPr>
        <w:t xml:space="preserve"> 高层次人才</w:t>
      </w:r>
      <w:r>
        <w:rPr>
          <w:rFonts w:hint="eastAsia" w:ascii="仿宋" w:hAnsi="仿宋" w:eastAsia="仿宋" w:cs="仿宋"/>
          <w:b w:val="0"/>
          <w:bCs w:val="0"/>
          <w:sz w:val="32"/>
          <w:szCs w:val="40"/>
          <w:lang w:val="en-US" w:eastAsia="zh-CN"/>
        </w:rPr>
        <w:t>专家</w:t>
      </w:r>
      <w:r>
        <w:rPr>
          <w:rFonts w:hint="eastAsia" w:ascii="仿宋" w:hAnsi="仿宋" w:eastAsia="仿宋" w:cs="仿宋"/>
          <w:sz w:val="32"/>
          <w:szCs w:val="40"/>
          <w:lang w:val="en-US" w:eastAsia="zh-CN"/>
        </w:rPr>
        <w:t>应履行下列义务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（一）严格遵守国家有关法律法规；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（二）对本人提出的意见和建议负责；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（三）接受协会委托的课题研究、学术交流、培训等相关业务活动；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（四）提供技术支持，解答协会科技、管理工作中存在的疑难问题；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（五）对所知悉的项目管理工作信息、科技研究信息及资料有保密义务。</w:t>
      </w:r>
    </w:p>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第十三条</w:t>
      </w:r>
      <w:r>
        <w:rPr>
          <w:rFonts w:hint="eastAsia" w:ascii="仿宋" w:hAnsi="仿宋" w:eastAsia="仿宋" w:cs="仿宋"/>
          <w:sz w:val="32"/>
          <w:szCs w:val="40"/>
          <w:lang w:val="en-US" w:eastAsia="zh-CN"/>
        </w:rPr>
        <w:t xml:space="preserve"> 协会对在入库专家实行聘任制，专家每届任期3年。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第十四条</w:t>
      </w:r>
      <w:r>
        <w:rPr>
          <w:rFonts w:hint="eastAsia" w:ascii="仿宋" w:hAnsi="仿宋" w:eastAsia="仿宋" w:cs="仿宋"/>
          <w:sz w:val="32"/>
          <w:szCs w:val="40"/>
          <w:lang w:val="en-US" w:eastAsia="zh-CN"/>
        </w:rPr>
        <w:t xml:space="preserve"> 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实行动态管理。每届期间根据工作需要随时进行补充和调整。校核更正已入库专家的有关信息，补充新的符合条件的专家入库并随时淘汰不能胜任工作或有重大违纪违规行为的专家。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第十五条</w:t>
      </w:r>
      <w:r>
        <w:rPr>
          <w:rFonts w:hint="eastAsia" w:ascii="仿宋" w:hAnsi="仿宋" w:eastAsia="仿宋" w:cs="仿宋"/>
          <w:sz w:val="32"/>
          <w:szCs w:val="40"/>
          <w:lang w:val="en-US" w:eastAsia="zh-CN"/>
        </w:rPr>
        <w:t xml:space="preserve"> 协会开展工作需聘请高层次人才</w:t>
      </w:r>
      <w:r>
        <w:rPr>
          <w:rFonts w:hint="eastAsia" w:ascii="仿宋" w:hAnsi="仿宋" w:eastAsia="仿宋" w:cs="仿宋"/>
          <w:b w:val="0"/>
          <w:bCs w:val="0"/>
          <w:sz w:val="32"/>
          <w:szCs w:val="40"/>
          <w:lang w:val="en-US" w:eastAsia="zh-CN"/>
        </w:rPr>
        <w:t>专家</w:t>
      </w:r>
      <w:r>
        <w:rPr>
          <w:rFonts w:hint="eastAsia" w:ascii="仿宋" w:hAnsi="仿宋" w:eastAsia="仿宋" w:cs="仿宋"/>
          <w:sz w:val="32"/>
          <w:szCs w:val="40"/>
          <w:lang w:val="en-US" w:eastAsia="zh-CN"/>
        </w:rPr>
        <w:t>的，应当从高层次人才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中选取相应专家，坚持回避制度。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第十六条</w:t>
      </w:r>
      <w:r>
        <w:rPr>
          <w:rFonts w:hint="eastAsia" w:ascii="仿宋" w:hAnsi="仿宋" w:eastAsia="仿宋" w:cs="仿宋"/>
          <w:sz w:val="32"/>
          <w:szCs w:val="40"/>
          <w:lang w:val="en-US" w:eastAsia="zh-CN"/>
        </w:rPr>
        <w:t xml:space="preserve"> 高层次人才专家库中的专家因调离单位、退休、职称、职务、通讯地址、联系方式等发生变化，应及时将变更事项报送至协会秘书处，以便协会实时更正高层次人才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信息。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第十七章</w:t>
      </w:r>
      <w:r>
        <w:rPr>
          <w:rFonts w:hint="eastAsia" w:ascii="仿宋" w:hAnsi="仿宋" w:eastAsia="仿宋" w:cs="仿宋"/>
          <w:sz w:val="32"/>
          <w:szCs w:val="40"/>
          <w:lang w:val="en-US" w:eastAsia="zh-CN"/>
        </w:rPr>
        <w:t xml:space="preserve"> 高层次人才</w:t>
      </w:r>
      <w:r>
        <w:rPr>
          <w:rFonts w:hint="eastAsia" w:ascii="仿宋" w:hAnsi="仿宋" w:eastAsia="仿宋" w:cs="仿宋"/>
          <w:b w:val="0"/>
          <w:bCs w:val="0"/>
          <w:sz w:val="32"/>
          <w:szCs w:val="40"/>
          <w:lang w:val="en-US" w:eastAsia="zh-CN"/>
        </w:rPr>
        <w:t>专家库</w:t>
      </w:r>
      <w:r>
        <w:rPr>
          <w:rFonts w:hint="eastAsia" w:ascii="仿宋" w:hAnsi="仿宋" w:eastAsia="仿宋" w:cs="仿宋"/>
          <w:sz w:val="32"/>
          <w:szCs w:val="40"/>
          <w:lang w:val="en-US" w:eastAsia="zh-CN"/>
        </w:rPr>
        <w:t>到届期满，专家的聘任资格自动取消，符合条件的，可再次申请。</w:t>
      </w:r>
    </w:p>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第十八条</w:t>
      </w:r>
      <w:r>
        <w:rPr>
          <w:rFonts w:hint="eastAsia" w:ascii="仿宋" w:hAnsi="仿宋" w:eastAsia="仿宋" w:cs="仿宋"/>
          <w:sz w:val="32"/>
          <w:szCs w:val="40"/>
          <w:lang w:val="en-US" w:eastAsia="zh-CN"/>
        </w:rPr>
        <w:t xml:space="preserve"> 本办法由省农技协负责解释。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lang w:val="en-US" w:eastAsia="zh-CN"/>
        </w:rPr>
      </w:pPr>
      <w:r>
        <w:rPr>
          <w:rFonts w:hint="eastAsia" w:ascii="仿宋" w:hAnsi="仿宋" w:eastAsia="仿宋" w:cs="仿宋"/>
          <w:b/>
          <w:bCs/>
          <w:sz w:val="32"/>
          <w:szCs w:val="40"/>
          <w:lang w:val="en-US" w:eastAsia="zh-CN"/>
        </w:rPr>
        <w:t>第十九条</w:t>
      </w:r>
      <w:r>
        <w:rPr>
          <w:rFonts w:hint="eastAsia" w:ascii="仿宋" w:hAnsi="仿宋" w:eastAsia="仿宋" w:cs="仿宋"/>
          <w:sz w:val="32"/>
          <w:szCs w:val="40"/>
          <w:lang w:val="en-US" w:eastAsia="zh-CN"/>
        </w:rPr>
        <w:t xml:space="preserve">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GM4MTIxZTY0M2FmOTE2N2EwODg2NmEyM2MzYzMifQ=="/>
  </w:docVars>
  <w:rsids>
    <w:rsidRoot w:val="535E3AC0"/>
    <w:rsid w:val="006672A9"/>
    <w:rsid w:val="0409787E"/>
    <w:rsid w:val="1BFB415E"/>
    <w:rsid w:val="1D81629F"/>
    <w:rsid w:val="21AE58C0"/>
    <w:rsid w:val="2533531D"/>
    <w:rsid w:val="25EE6750"/>
    <w:rsid w:val="30965762"/>
    <w:rsid w:val="3994077D"/>
    <w:rsid w:val="3A4C7C6F"/>
    <w:rsid w:val="49883DED"/>
    <w:rsid w:val="4FB70605"/>
    <w:rsid w:val="535E3AC0"/>
    <w:rsid w:val="54800FEF"/>
    <w:rsid w:val="5CF86BAE"/>
    <w:rsid w:val="5DD77F48"/>
    <w:rsid w:val="625A79C3"/>
    <w:rsid w:val="67BE5059"/>
    <w:rsid w:val="70BC3DA4"/>
    <w:rsid w:val="75E654AB"/>
    <w:rsid w:val="786F51D5"/>
    <w:rsid w:val="7C5958A5"/>
    <w:rsid w:val="7ED3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Autospacing="1" w:afterAutospacing="1"/>
      <w:jc w:val="left"/>
    </w:pPr>
    <w:rPr>
      <w:rFonts w:ascii="Times New Roman" w:hAnsi="Times New Roman" w:eastAsia="宋体" w:cs="Times New Roman"/>
      <w:kern w:val="0"/>
      <w:sz w:val="24"/>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4822</Words>
  <Characters>4916</Characters>
  <Lines>0</Lines>
  <Paragraphs>0</Paragraphs>
  <TotalTime>3</TotalTime>
  <ScaleCrop>false</ScaleCrop>
  <LinksUpToDate>false</LinksUpToDate>
  <CharactersWithSpaces>5128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2022-04-13T05:42:00Z</dcterms:created>
  <dc:creator>九月</dc:creator>
  <cp:lastModifiedBy>九月</cp:lastModifiedBy>
  <cp:lastPrinted>2022-09-08T07:25:00Z</cp:lastPrinted>
  <dcterms:modified xsi:type="dcterms:W3CDTF">2022-09-09T07:02:02Z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879DF01E3DAB40D8BE5D7A180B59048F</vt:lpwstr>
  </property>
  <property fmtid="{D5CDD505-2E9C-101B-9397-08002B2CF9AE}" pid="4" name="commondata">
    <vt:lpwstr>eyJoZGlkIjoiNzEwOTExNDk3NWEzNDA2MGQ1Nzg5OWM0M2M4MzQ2ZjUifQ==</vt:lpwstr>
  </property>
</Properties>
</file>